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1DCA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《综合案例</w:t>
      </w:r>
      <w:r>
        <w:rPr>
          <w:rFonts w:hint="eastAsia" w:ascii="宋体" w:hAnsi="宋体" w:eastAsia="宋体" w:cs="宋体"/>
          <w:b/>
          <w:bCs/>
          <w:sz w:val="32"/>
          <w:szCs w:val="32"/>
          <w:lang w:val="en-US" w:eastAsia="zh-CN"/>
        </w:rPr>
        <w:t>分析课</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（一）</w:t>
      </w:r>
    </w:p>
    <w:p w14:paraId="7E25E0C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课程教学大纲</w:t>
      </w:r>
    </w:p>
    <w:p w14:paraId="199F010D">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p>
    <w:p w14:paraId="30CEC7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案例名称：</w:t>
      </w:r>
      <w:r>
        <w:rPr>
          <w:rFonts w:hint="eastAsia" w:ascii="宋体" w:hAnsi="宋体" w:eastAsia="宋体" w:cs="宋体"/>
          <w:b/>
          <w:bCs/>
          <w:sz w:val="24"/>
          <w:szCs w:val="24"/>
          <w:lang w:val="en-US" w:eastAsia="zh-CN"/>
        </w:rPr>
        <w:t xml:space="preserve">为发烧而生，小米的数字化转型之战 </w:t>
      </w:r>
    </w:p>
    <w:p w14:paraId="424C99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二、案例概要：</w:t>
      </w:r>
      <w:r>
        <w:rPr>
          <w:rFonts w:hint="default" w:ascii="宋体" w:hAnsi="宋体" w:eastAsia="宋体" w:cs="宋体"/>
          <w:b w:val="0"/>
          <w:bCs w:val="0"/>
          <w:sz w:val="24"/>
          <w:szCs w:val="24"/>
          <w:lang w:val="en-US" w:eastAsia="zh-CN"/>
        </w:rPr>
        <w:t>本案例以小米科技有限公司（简称为“小米”）的战略发展历程为时间主线，主要描述了小米十年发展历程中的关键性战略定位和战略转型：（1）2010年，全球开始进入智能手机时代，互联网规模不断攀升，小米抓住时机，以互联网思维开拓手机业务，建立起数字原生企业，为其未来的生存与发展赢得了一席之地；（2）2013年，物联网技术初露峥嵘，小米先人一步，以物联网技术为企业赋能，构建IoT生态链，开启数字化转型之路，为小米的发展壮大埋下伏笔；（3）2016年，在智能手机市场趋近饱和、小米面临发展瓶颈之际，小米积极反思，布局线下新零售，成立小米之家，构建线上线下一体化的数字化新生态，成为支撑小米再度崛起的关键性转型战略。小米作为数字原生企业实施数字化转型和构建数字智能生态链的典型案例，对数字化时代传统企业及其它互联网企业的数字化转型都具有重要的借鉴和参考价值。</w:t>
      </w:r>
    </w:p>
    <w:p w14:paraId="623E8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学时</w:t>
      </w:r>
      <w:r>
        <w:rPr>
          <w:rFonts w:hint="eastAsia" w:ascii="宋体" w:hAnsi="宋体" w:eastAsia="宋体" w:cs="宋体"/>
          <w:b/>
          <w:bCs/>
          <w:sz w:val="24"/>
          <w:szCs w:val="24"/>
          <w:lang w:val="en-US" w:eastAsia="zh-CN"/>
        </w:rPr>
        <w:t>安排</w:t>
      </w:r>
      <w:r>
        <w:rPr>
          <w:rFonts w:hint="eastAsia" w:ascii="宋体" w:hAnsi="宋体" w:eastAsia="宋体" w:cs="宋体"/>
          <w:sz w:val="24"/>
          <w:szCs w:val="24"/>
        </w:rPr>
        <w:t>：</w:t>
      </w:r>
      <w:r>
        <w:rPr>
          <w:rFonts w:hint="eastAsia" w:ascii="宋体" w:hAnsi="宋体" w:eastAsia="宋体" w:cs="宋体"/>
          <w:sz w:val="24"/>
          <w:szCs w:val="24"/>
          <w:lang w:val="en-US" w:eastAsia="zh-CN"/>
        </w:rPr>
        <w:t>4学时。</w:t>
      </w:r>
    </w:p>
    <w:p w14:paraId="362359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四、</w:t>
      </w:r>
      <w:r>
        <w:rPr>
          <w:rFonts w:hint="default" w:ascii="宋体" w:hAnsi="宋体" w:eastAsia="宋体" w:cs="宋体"/>
          <w:b/>
          <w:bCs/>
          <w:sz w:val="24"/>
          <w:szCs w:val="24"/>
          <w:lang w:val="en-US" w:eastAsia="zh-CN"/>
        </w:rPr>
        <w:t>适用课程</w:t>
      </w:r>
      <w:r>
        <w:rPr>
          <w:rFonts w:hint="default" w:ascii="宋体" w:hAnsi="宋体" w:eastAsia="宋体" w:cs="宋体"/>
          <w:sz w:val="24"/>
          <w:szCs w:val="24"/>
          <w:lang w:val="en-US" w:eastAsia="zh-CN"/>
        </w:rPr>
        <w:t>：本案例主要使用于《战略管理》课程中战略制定与转型以及《商业模式创新等相关内容的教学和讨论。</w:t>
      </w:r>
    </w:p>
    <w:p w14:paraId="6F0E901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default" w:ascii="宋体" w:hAnsi="宋体" w:eastAsia="宋体" w:cs="宋体"/>
          <w:b/>
          <w:bCs/>
          <w:sz w:val="24"/>
          <w:szCs w:val="24"/>
          <w:lang w:val="en-US" w:eastAsia="zh-CN"/>
        </w:rPr>
        <w:t>教学目的</w:t>
      </w:r>
      <w:r>
        <w:rPr>
          <w:rFonts w:hint="default" w:ascii="宋体" w:hAnsi="宋体" w:eastAsia="宋体" w:cs="宋体"/>
          <w:sz w:val="24"/>
          <w:szCs w:val="24"/>
          <w:lang w:val="en-US" w:eastAsia="zh-CN"/>
        </w:rPr>
        <w:t>：本案例通过对案例样本深入解析，理解把握战略转型、商业模式创新等相关理论。具体如下：</w:t>
      </w:r>
    </w:p>
    <w:p w14:paraId="0E682A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（1）了解我国互联网、智能手机行业的发展背景及案例样本——小米的发展历程。</w:t>
      </w:r>
    </w:p>
    <w:p w14:paraId="46955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（2）从理论层面熟悉和应用战略转型、互联网思维、商业模式创新等相关理论。</w:t>
      </w:r>
    </w:p>
    <w:p w14:paraId="514F2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（3）启发思考在5G与人工智能浪潮下，我国互联网企业与传统企业如何抓住数字化发展的契机。</w:t>
      </w:r>
    </w:p>
    <w:p w14:paraId="0C00D8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六、课程思政</w:t>
      </w:r>
    </w:p>
    <w:p w14:paraId="1826A2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小米科技有限公司的战略发展历程，是数字化时代企业创新变革的生动写照，蕴含着丰富的思政元素。小米以互联网思维开拓手机业务，物联网技术赋能构建IoT生态链，再到线上线下一体化新零售战略，每一步都彰显了创新驱动发展的时代精神。这一案例启示</w:t>
      </w:r>
      <w:r>
        <w:rPr>
          <w:rFonts w:hint="eastAsia" w:ascii="宋体" w:hAnsi="宋体" w:eastAsia="宋体" w:cs="宋体"/>
          <w:sz w:val="24"/>
          <w:szCs w:val="24"/>
          <w:lang w:val="en-US" w:eastAsia="zh-CN"/>
        </w:rPr>
        <w:t>学生</w:t>
      </w:r>
      <w:r>
        <w:rPr>
          <w:rFonts w:hint="default" w:ascii="宋体" w:hAnsi="宋体" w:eastAsia="宋体" w:cs="宋体"/>
          <w:sz w:val="24"/>
          <w:szCs w:val="24"/>
          <w:lang w:val="en-US" w:eastAsia="zh-CN"/>
        </w:rPr>
        <w:t>，在快速变化的数字化时代，必须保持敏锐的洞察力和果敢的行动力，勇于拥抱变革，不断创新。同时，小米的成功也离不开对社会责任的担当，通过数字化转型和构建数字智能生态链，为社会创造了更多价值。学习小米的成功经验，有助于</w:t>
      </w:r>
      <w:r>
        <w:rPr>
          <w:rFonts w:hint="eastAsia" w:ascii="宋体" w:hAnsi="宋体" w:eastAsia="宋体" w:cs="宋体"/>
          <w:sz w:val="24"/>
          <w:szCs w:val="24"/>
          <w:lang w:val="en-US" w:eastAsia="zh-CN"/>
        </w:rPr>
        <w:t>学生</w:t>
      </w:r>
      <w:r>
        <w:rPr>
          <w:rFonts w:hint="default" w:ascii="宋体" w:hAnsi="宋体" w:eastAsia="宋体" w:cs="宋体"/>
          <w:sz w:val="24"/>
          <w:szCs w:val="24"/>
          <w:lang w:val="en-US" w:eastAsia="zh-CN"/>
        </w:rPr>
        <w:t>树立正确的世界观、人生观和价值观，为实现个人价值和社会进步贡献力量。</w:t>
      </w:r>
    </w:p>
    <w:p w14:paraId="691528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关键要点</w:t>
      </w:r>
    </w:p>
    <w:p w14:paraId="0EAC1F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1.关键点</w:t>
      </w:r>
    </w:p>
    <w:p w14:paraId="3E9D4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（1）本案例结合互联网与智能手机行业的演进，分析小米的战略转型驱动因素、模式与实施路径选择。</w:t>
      </w:r>
    </w:p>
    <w:p w14:paraId="71B10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（2）基于互联网思维、商业生态战略、数字化转型等理论，分析小米如何发展智能手机业务、布局智能生态链与实施小米之家数字化转型。</w:t>
      </w:r>
    </w:p>
    <w:p w14:paraId="6145E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（3）结合当下 5G 与人工智能时代浪潮，分析小米“5G+AIoT”战略的实施。</w:t>
      </w:r>
    </w:p>
    <w:p w14:paraId="6183CB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2.主要知识点</w:t>
      </w:r>
      <w:r>
        <w:rPr>
          <w:rFonts w:hint="eastAsia" w:ascii="宋体" w:hAnsi="宋体" w:eastAsia="宋体" w:cs="宋体"/>
          <w:b/>
          <w:bCs/>
          <w:sz w:val="24"/>
          <w:szCs w:val="24"/>
          <w:lang w:val="en-US" w:eastAsia="zh-CN"/>
        </w:rPr>
        <w:t>：</w:t>
      </w:r>
    </w:p>
    <w:p w14:paraId="00939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（1）战略转型</w:t>
      </w:r>
    </w:p>
    <w:p w14:paraId="096284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（2）互联网思维</w:t>
      </w:r>
    </w:p>
    <w:p w14:paraId="54B0E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（3）智慧营销、商业生态战略</w:t>
      </w:r>
    </w:p>
    <w:p w14:paraId="31DB9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（4）数字化转型</w:t>
      </w:r>
    </w:p>
    <w:p w14:paraId="0D756D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3.主要能力点</w:t>
      </w:r>
    </w:p>
    <w:p w14:paraId="538E9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（1）对理论的学习能力</w:t>
      </w:r>
    </w:p>
    <w:p w14:paraId="3E6C6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（2）归纳总结和提炼知识的能力</w:t>
      </w:r>
    </w:p>
    <w:p w14:paraId="6691B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（3）深度思考与思维发散的能力</w:t>
      </w:r>
    </w:p>
    <w:p w14:paraId="2E771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（4）实践转化应用能力</w:t>
      </w:r>
    </w:p>
    <w:p w14:paraId="11A528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八、课堂计划</w:t>
      </w:r>
    </w:p>
    <w:p w14:paraId="7820C1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1.课前计划</w:t>
      </w:r>
    </w:p>
    <w:p w14:paraId="6A3D7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提前</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周将电子版的案例材料发放给学员，并附上启发思考题，请学员在课前完成阅读并形成初步思考，了解互联网行业、小米公司、生态链、数字化转型的相关背景知识。</w:t>
      </w:r>
    </w:p>
    <w:p w14:paraId="695539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2.课堂计划</w:t>
      </w:r>
    </w:p>
    <w:p w14:paraId="083EF8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整个案例课的课堂时间约为 </w:t>
      </w:r>
      <w:r>
        <w:rPr>
          <w:rFonts w:hint="eastAsia" w:ascii="Times New Roman" w:hAnsi="Times New Roman" w:eastAsia="宋体" w:cs="Times New Roman"/>
          <w:color w:val="000000"/>
          <w:kern w:val="0"/>
          <w:sz w:val="24"/>
          <w:szCs w:val="24"/>
          <w:lang w:val="en-US" w:eastAsia="zh-CN" w:bidi="ar"/>
        </w:rPr>
        <w:t>180</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分钟。</w:t>
      </w:r>
    </w:p>
    <w:tbl>
      <w:tblPr>
        <w:tblStyle w:val="2"/>
        <w:tblpPr w:leftFromText="180" w:rightFromText="180" w:vertAnchor="text" w:horzAnchor="margin" w:tblpXSpec="center" w:tblpY="13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6"/>
        <w:gridCol w:w="2766"/>
      </w:tblGrid>
      <w:tr w14:paraId="0E2E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65" w:type="dxa"/>
            <w:shd w:val="clear" w:color="auto" w:fill="auto"/>
            <w:noWrap w:val="0"/>
            <w:vAlign w:val="center"/>
          </w:tcPr>
          <w:p w14:paraId="0D4C09A9">
            <w:pPr>
              <w:jc w:val="center"/>
              <w:rPr>
                <w:rFonts w:ascii="宋体" w:hAnsi="宋体"/>
                <w:b/>
                <w:bCs/>
                <w:sz w:val="24"/>
                <w:szCs w:val="24"/>
              </w:rPr>
            </w:pPr>
            <w:r>
              <w:rPr>
                <w:rFonts w:hint="eastAsia" w:ascii="宋体" w:hAnsi="宋体"/>
                <w:b/>
                <w:bCs/>
                <w:sz w:val="24"/>
                <w:szCs w:val="24"/>
              </w:rPr>
              <w:t>内容</w:t>
            </w:r>
          </w:p>
        </w:tc>
        <w:tc>
          <w:tcPr>
            <w:tcW w:w="2766" w:type="dxa"/>
            <w:shd w:val="clear" w:color="auto" w:fill="auto"/>
            <w:noWrap w:val="0"/>
            <w:vAlign w:val="center"/>
          </w:tcPr>
          <w:p w14:paraId="1616CC56">
            <w:pPr>
              <w:jc w:val="center"/>
              <w:rPr>
                <w:rFonts w:ascii="宋体" w:hAnsi="宋体"/>
                <w:b/>
                <w:bCs/>
                <w:sz w:val="24"/>
                <w:szCs w:val="24"/>
              </w:rPr>
            </w:pPr>
            <w:r>
              <w:rPr>
                <w:rFonts w:hint="eastAsia" w:ascii="宋体" w:hAnsi="宋体"/>
                <w:b/>
                <w:bCs/>
                <w:sz w:val="24"/>
                <w:szCs w:val="24"/>
              </w:rPr>
              <w:t>具体安排</w:t>
            </w:r>
          </w:p>
        </w:tc>
        <w:tc>
          <w:tcPr>
            <w:tcW w:w="2766" w:type="dxa"/>
            <w:shd w:val="clear" w:color="auto" w:fill="auto"/>
            <w:noWrap w:val="0"/>
            <w:vAlign w:val="center"/>
          </w:tcPr>
          <w:p w14:paraId="38BBE082">
            <w:pPr>
              <w:jc w:val="center"/>
              <w:rPr>
                <w:rFonts w:ascii="宋体" w:hAnsi="宋体"/>
                <w:b/>
                <w:bCs/>
                <w:sz w:val="24"/>
                <w:szCs w:val="24"/>
              </w:rPr>
            </w:pPr>
            <w:r>
              <w:rPr>
                <w:rFonts w:hint="eastAsia" w:ascii="宋体" w:hAnsi="宋体"/>
                <w:b/>
                <w:bCs/>
                <w:sz w:val="24"/>
                <w:szCs w:val="24"/>
              </w:rPr>
              <w:t>时长</w:t>
            </w:r>
          </w:p>
        </w:tc>
      </w:tr>
      <w:tr w14:paraId="6203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65" w:type="dxa"/>
            <w:shd w:val="clear" w:color="auto" w:fill="auto"/>
            <w:noWrap w:val="0"/>
            <w:vAlign w:val="center"/>
          </w:tcPr>
          <w:p w14:paraId="57632677">
            <w:pPr>
              <w:jc w:val="center"/>
              <w:rPr>
                <w:rFonts w:ascii="宋体" w:hAnsi="宋体"/>
                <w:sz w:val="24"/>
                <w:szCs w:val="24"/>
              </w:rPr>
            </w:pPr>
            <w:r>
              <w:rPr>
                <w:rFonts w:hint="eastAsia" w:ascii="宋体" w:hAnsi="宋体"/>
                <w:sz w:val="24"/>
                <w:szCs w:val="24"/>
              </w:rPr>
              <w:t>课前准备</w:t>
            </w:r>
          </w:p>
        </w:tc>
        <w:tc>
          <w:tcPr>
            <w:tcW w:w="2766" w:type="dxa"/>
            <w:shd w:val="clear" w:color="auto" w:fill="auto"/>
            <w:noWrap w:val="0"/>
            <w:vAlign w:val="center"/>
          </w:tcPr>
          <w:p w14:paraId="2EBBC2AC">
            <w:pPr>
              <w:jc w:val="center"/>
              <w:rPr>
                <w:rFonts w:hint="eastAsia" w:ascii="宋体" w:hAnsi="宋体" w:eastAsiaTheme="minorEastAsia"/>
                <w:sz w:val="24"/>
                <w:szCs w:val="24"/>
                <w:lang w:val="en-US" w:eastAsia="zh-CN"/>
              </w:rPr>
            </w:pPr>
            <w:r>
              <w:rPr>
                <w:rFonts w:hint="eastAsia" w:ascii="宋体" w:hAnsi="宋体"/>
                <w:sz w:val="24"/>
                <w:szCs w:val="24"/>
              </w:rPr>
              <w:t>精读案例</w:t>
            </w:r>
            <w:r>
              <w:rPr>
                <w:rFonts w:hint="eastAsia" w:ascii="宋体" w:hAnsi="宋体"/>
                <w:sz w:val="24"/>
                <w:szCs w:val="24"/>
                <w:lang w:val="en-US" w:eastAsia="zh-CN"/>
              </w:rPr>
              <w:t>正文</w:t>
            </w:r>
          </w:p>
        </w:tc>
        <w:tc>
          <w:tcPr>
            <w:tcW w:w="2766" w:type="dxa"/>
            <w:shd w:val="clear" w:color="auto" w:fill="auto"/>
            <w:noWrap w:val="0"/>
            <w:vAlign w:val="center"/>
          </w:tcPr>
          <w:p w14:paraId="415BAAC4">
            <w:pPr>
              <w:jc w:val="center"/>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小时</w:t>
            </w:r>
          </w:p>
        </w:tc>
      </w:tr>
      <w:tr w14:paraId="4E67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65" w:type="dxa"/>
            <w:vMerge w:val="restart"/>
            <w:shd w:val="clear" w:color="auto" w:fill="auto"/>
            <w:noWrap w:val="0"/>
            <w:vAlign w:val="center"/>
          </w:tcPr>
          <w:p w14:paraId="256B369A">
            <w:pPr>
              <w:jc w:val="center"/>
              <w:rPr>
                <w:rFonts w:ascii="宋体" w:hAnsi="宋体"/>
                <w:sz w:val="24"/>
                <w:szCs w:val="24"/>
              </w:rPr>
            </w:pPr>
            <w:r>
              <w:rPr>
                <w:rFonts w:hint="eastAsia" w:ascii="宋体" w:hAnsi="宋体"/>
                <w:sz w:val="24"/>
                <w:szCs w:val="24"/>
              </w:rPr>
              <w:t>课堂安排</w:t>
            </w:r>
          </w:p>
        </w:tc>
        <w:tc>
          <w:tcPr>
            <w:tcW w:w="2766" w:type="dxa"/>
            <w:shd w:val="clear" w:color="auto" w:fill="auto"/>
            <w:noWrap w:val="0"/>
            <w:vAlign w:val="center"/>
          </w:tcPr>
          <w:p w14:paraId="50B6809A">
            <w:pPr>
              <w:pStyle w:val="4"/>
              <w:numPr>
                <w:ilvl w:val="0"/>
                <w:numId w:val="2"/>
              </w:numPr>
              <w:ind w:firstLineChars="0"/>
              <w:rPr>
                <w:rFonts w:ascii="宋体" w:hAnsi="宋体" w:eastAsia="宋体"/>
                <w:sz w:val="24"/>
                <w:szCs w:val="24"/>
              </w:rPr>
            </w:pPr>
            <w:r>
              <w:rPr>
                <w:rFonts w:hint="eastAsia" w:ascii="宋体" w:hAnsi="宋体" w:eastAsia="宋体"/>
                <w:sz w:val="24"/>
                <w:szCs w:val="24"/>
              </w:rPr>
              <w:t>介绍案例背景</w:t>
            </w:r>
          </w:p>
        </w:tc>
        <w:tc>
          <w:tcPr>
            <w:tcW w:w="2766" w:type="dxa"/>
            <w:shd w:val="clear" w:color="auto" w:fill="auto"/>
            <w:noWrap w:val="0"/>
            <w:vAlign w:val="center"/>
          </w:tcPr>
          <w:p w14:paraId="128DE7FF">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2FBD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65" w:type="dxa"/>
            <w:vMerge w:val="continue"/>
            <w:shd w:val="clear" w:color="auto" w:fill="auto"/>
            <w:noWrap w:val="0"/>
            <w:vAlign w:val="center"/>
          </w:tcPr>
          <w:p w14:paraId="5E61C2CE">
            <w:pPr>
              <w:jc w:val="center"/>
              <w:rPr>
                <w:rFonts w:ascii="宋体" w:hAnsi="宋体"/>
                <w:sz w:val="24"/>
                <w:szCs w:val="24"/>
              </w:rPr>
            </w:pPr>
          </w:p>
        </w:tc>
        <w:tc>
          <w:tcPr>
            <w:tcW w:w="2766" w:type="dxa"/>
            <w:shd w:val="clear" w:color="auto" w:fill="auto"/>
            <w:noWrap w:val="0"/>
            <w:vAlign w:val="center"/>
          </w:tcPr>
          <w:p w14:paraId="6C88822C">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相关理论介绍</w:t>
            </w:r>
          </w:p>
        </w:tc>
        <w:tc>
          <w:tcPr>
            <w:tcW w:w="2766" w:type="dxa"/>
            <w:shd w:val="clear" w:color="auto" w:fill="auto"/>
            <w:noWrap w:val="0"/>
            <w:vAlign w:val="center"/>
          </w:tcPr>
          <w:p w14:paraId="6B2BC634">
            <w:pPr>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分钟</w:t>
            </w:r>
          </w:p>
        </w:tc>
      </w:tr>
      <w:tr w14:paraId="0E8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61F91961">
            <w:pPr>
              <w:jc w:val="center"/>
              <w:rPr>
                <w:rFonts w:ascii="宋体" w:hAnsi="宋体"/>
                <w:sz w:val="24"/>
                <w:szCs w:val="24"/>
              </w:rPr>
            </w:pPr>
          </w:p>
        </w:tc>
        <w:tc>
          <w:tcPr>
            <w:tcW w:w="2766" w:type="dxa"/>
            <w:shd w:val="clear" w:color="auto" w:fill="auto"/>
            <w:noWrap w:val="0"/>
            <w:vAlign w:val="center"/>
          </w:tcPr>
          <w:p w14:paraId="08495716">
            <w:pPr>
              <w:pStyle w:val="4"/>
              <w:numPr>
                <w:ilvl w:val="0"/>
                <w:numId w:val="2"/>
              </w:numPr>
              <w:ind w:firstLineChars="0"/>
              <w:rPr>
                <w:rFonts w:ascii="宋体" w:hAnsi="宋体" w:eastAsia="宋体"/>
                <w:sz w:val="24"/>
                <w:szCs w:val="24"/>
              </w:rPr>
            </w:pPr>
            <w:r>
              <w:rPr>
                <w:rFonts w:hint="eastAsia" w:ascii="宋体" w:hAnsi="宋体" w:eastAsia="宋体"/>
                <w:sz w:val="24"/>
                <w:szCs w:val="24"/>
              </w:rPr>
              <w:t>小组讨论</w:t>
            </w:r>
          </w:p>
        </w:tc>
        <w:tc>
          <w:tcPr>
            <w:tcW w:w="2766" w:type="dxa"/>
            <w:shd w:val="clear" w:color="auto" w:fill="auto"/>
            <w:noWrap w:val="0"/>
            <w:vAlign w:val="center"/>
          </w:tcPr>
          <w:p w14:paraId="79ED5BA0">
            <w:pPr>
              <w:jc w:val="center"/>
              <w:rPr>
                <w:rFonts w:ascii="宋体" w:hAnsi="宋体"/>
                <w:sz w:val="24"/>
                <w:szCs w:val="24"/>
              </w:rPr>
            </w:pPr>
            <w:r>
              <w:rPr>
                <w:rFonts w:hint="eastAsia" w:ascii="宋体" w:hAnsi="宋体"/>
                <w:sz w:val="24"/>
                <w:szCs w:val="24"/>
              </w:rPr>
              <w:t>讨论问题</w:t>
            </w:r>
            <w:r>
              <w:rPr>
                <w:rFonts w:ascii="宋体" w:hAnsi="宋体"/>
                <w:sz w:val="24"/>
                <w:szCs w:val="24"/>
              </w:rPr>
              <w:t>1 1</w:t>
            </w:r>
            <w:r>
              <w:rPr>
                <w:rFonts w:hint="eastAsia" w:ascii="宋体" w:hAnsi="宋体"/>
                <w:sz w:val="24"/>
                <w:szCs w:val="24"/>
                <w:lang w:val="en-US" w:eastAsia="zh-CN"/>
              </w:rPr>
              <w:t>5</w:t>
            </w:r>
            <w:r>
              <w:rPr>
                <w:rFonts w:ascii="宋体" w:hAnsi="宋体"/>
                <w:sz w:val="24"/>
                <w:szCs w:val="24"/>
              </w:rPr>
              <w:t>分钟</w:t>
            </w:r>
          </w:p>
          <w:p w14:paraId="399C5FFB">
            <w:pPr>
              <w:jc w:val="center"/>
              <w:rPr>
                <w:rFonts w:ascii="宋体" w:hAnsi="宋体"/>
                <w:sz w:val="24"/>
                <w:szCs w:val="24"/>
              </w:rPr>
            </w:pPr>
            <w:r>
              <w:rPr>
                <w:rFonts w:hint="eastAsia" w:ascii="宋体" w:hAnsi="宋体"/>
                <w:sz w:val="24"/>
                <w:szCs w:val="24"/>
              </w:rPr>
              <w:t>讨论问题</w:t>
            </w:r>
            <w:r>
              <w:rPr>
                <w:rFonts w:ascii="宋体" w:hAnsi="宋体"/>
                <w:sz w:val="24"/>
                <w:szCs w:val="24"/>
              </w:rPr>
              <w:t xml:space="preserve">2 </w:t>
            </w:r>
            <w:r>
              <w:rPr>
                <w:rFonts w:hint="eastAsia" w:ascii="宋体" w:hAnsi="宋体"/>
                <w:sz w:val="24"/>
                <w:szCs w:val="24"/>
                <w:lang w:val="en-US" w:eastAsia="zh-CN"/>
              </w:rPr>
              <w:t>15</w:t>
            </w:r>
            <w:r>
              <w:rPr>
                <w:rFonts w:hint="eastAsia" w:ascii="宋体" w:hAnsi="宋体"/>
                <w:sz w:val="24"/>
                <w:szCs w:val="24"/>
              </w:rPr>
              <w:t>分钟</w:t>
            </w:r>
          </w:p>
          <w:p w14:paraId="147719D0">
            <w:pPr>
              <w:jc w:val="center"/>
              <w:rPr>
                <w:rFonts w:ascii="宋体" w:hAnsi="宋体"/>
                <w:sz w:val="24"/>
                <w:szCs w:val="24"/>
              </w:rPr>
            </w:pPr>
            <w:r>
              <w:rPr>
                <w:rFonts w:hint="eastAsia" w:ascii="宋体" w:hAnsi="宋体"/>
                <w:sz w:val="24"/>
                <w:szCs w:val="24"/>
              </w:rPr>
              <w:t>讨论问题</w:t>
            </w:r>
            <w:r>
              <w:rPr>
                <w:rFonts w:ascii="宋体" w:hAnsi="宋体"/>
                <w:sz w:val="24"/>
                <w:szCs w:val="24"/>
              </w:rPr>
              <w:t>3 1</w:t>
            </w:r>
            <w:r>
              <w:rPr>
                <w:rFonts w:hint="eastAsia" w:ascii="宋体" w:hAnsi="宋体"/>
                <w:sz w:val="24"/>
                <w:szCs w:val="24"/>
                <w:lang w:val="en-US" w:eastAsia="zh-CN"/>
              </w:rPr>
              <w:t>5</w:t>
            </w:r>
            <w:r>
              <w:rPr>
                <w:rFonts w:hint="eastAsia" w:ascii="宋体" w:hAnsi="宋体"/>
                <w:sz w:val="24"/>
                <w:szCs w:val="24"/>
              </w:rPr>
              <w:t>分钟</w:t>
            </w:r>
          </w:p>
          <w:p w14:paraId="564A2C71">
            <w:pPr>
              <w:jc w:val="center"/>
              <w:rPr>
                <w:rFonts w:hint="eastAsia" w:ascii="宋体" w:hAnsi="宋体"/>
                <w:sz w:val="24"/>
                <w:szCs w:val="24"/>
              </w:rPr>
            </w:pPr>
            <w:r>
              <w:rPr>
                <w:rFonts w:hint="eastAsia" w:ascii="宋体" w:hAnsi="宋体"/>
                <w:sz w:val="24"/>
                <w:szCs w:val="24"/>
              </w:rPr>
              <w:t>讨论问题</w:t>
            </w:r>
            <w:r>
              <w:rPr>
                <w:rFonts w:ascii="宋体" w:hAnsi="宋体"/>
                <w:sz w:val="24"/>
                <w:szCs w:val="24"/>
              </w:rPr>
              <w:t>4 1</w:t>
            </w:r>
            <w:r>
              <w:rPr>
                <w:rFonts w:hint="eastAsia" w:ascii="宋体" w:hAnsi="宋体"/>
                <w:sz w:val="24"/>
                <w:szCs w:val="24"/>
                <w:lang w:val="en-US" w:eastAsia="zh-CN"/>
              </w:rPr>
              <w:t>5</w:t>
            </w:r>
            <w:r>
              <w:rPr>
                <w:rFonts w:hint="eastAsia" w:ascii="宋体" w:hAnsi="宋体"/>
                <w:sz w:val="24"/>
                <w:szCs w:val="24"/>
              </w:rPr>
              <w:t>分钟</w:t>
            </w:r>
          </w:p>
        </w:tc>
      </w:tr>
      <w:tr w14:paraId="6A03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091A27C5">
            <w:pPr>
              <w:jc w:val="center"/>
              <w:rPr>
                <w:rFonts w:ascii="宋体" w:hAnsi="宋体"/>
                <w:sz w:val="24"/>
                <w:szCs w:val="24"/>
              </w:rPr>
            </w:pPr>
          </w:p>
        </w:tc>
        <w:tc>
          <w:tcPr>
            <w:tcW w:w="2766" w:type="dxa"/>
            <w:shd w:val="clear" w:color="auto" w:fill="auto"/>
            <w:noWrap w:val="0"/>
            <w:vAlign w:val="center"/>
          </w:tcPr>
          <w:p w14:paraId="684CCC9C">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课堂PPT</w:t>
            </w:r>
            <w:r>
              <w:rPr>
                <w:rFonts w:hint="eastAsia" w:ascii="宋体" w:hAnsi="宋体" w:eastAsia="宋体"/>
                <w:sz w:val="24"/>
                <w:szCs w:val="24"/>
              </w:rPr>
              <w:t>展示交流</w:t>
            </w:r>
          </w:p>
        </w:tc>
        <w:tc>
          <w:tcPr>
            <w:tcW w:w="2766" w:type="dxa"/>
            <w:shd w:val="clear" w:color="auto" w:fill="auto"/>
            <w:noWrap w:val="0"/>
            <w:vAlign w:val="center"/>
          </w:tcPr>
          <w:p w14:paraId="181870DC">
            <w:pPr>
              <w:jc w:val="center"/>
              <w:rPr>
                <w:rFonts w:ascii="宋体" w:hAnsi="宋体"/>
                <w:sz w:val="24"/>
                <w:szCs w:val="24"/>
              </w:rPr>
            </w:pPr>
            <w:r>
              <w:rPr>
                <w:rFonts w:hint="eastAsia" w:ascii="宋体" w:hAnsi="宋体"/>
                <w:sz w:val="24"/>
                <w:szCs w:val="24"/>
                <w:lang w:val="en-US" w:eastAsia="zh-CN"/>
              </w:rPr>
              <w:t>40</w:t>
            </w:r>
            <w:r>
              <w:rPr>
                <w:rFonts w:hint="eastAsia" w:ascii="宋体" w:hAnsi="宋体"/>
                <w:sz w:val="24"/>
                <w:szCs w:val="24"/>
              </w:rPr>
              <w:t>分钟</w:t>
            </w:r>
          </w:p>
        </w:tc>
      </w:tr>
      <w:tr w14:paraId="227E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20D9F8D4">
            <w:pPr>
              <w:jc w:val="center"/>
              <w:rPr>
                <w:rFonts w:ascii="宋体" w:hAnsi="宋体"/>
                <w:sz w:val="24"/>
                <w:szCs w:val="24"/>
              </w:rPr>
            </w:pPr>
          </w:p>
        </w:tc>
        <w:tc>
          <w:tcPr>
            <w:tcW w:w="2766" w:type="dxa"/>
            <w:shd w:val="clear" w:color="auto" w:fill="auto"/>
            <w:noWrap w:val="0"/>
            <w:vAlign w:val="center"/>
          </w:tcPr>
          <w:p w14:paraId="3B6C221E">
            <w:pPr>
              <w:pStyle w:val="4"/>
              <w:numPr>
                <w:ilvl w:val="0"/>
                <w:numId w:val="2"/>
              </w:numPr>
              <w:ind w:firstLineChars="0"/>
              <w:rPr>
                <w:rFonts w:ascii="宋体" w:hAnsi="宋体" w:eastAsia="宋体"/>
                <w:sz w:val="24"/>
                <w:szCs w:val="24"/>
              </w:rPr>
            </w:pPr>
            <w:r>
              <w:rPr>
                <w:rFonts w:hint="eastAsia" w:ascii="宋体" w:hAnsi="宋体" w:eastAsia="宋体"/>
                <w:sz w:val="24"/>
                <w:szCs w:val="24"/>
              </w:rPr>
              <w:t>梳理总结</w:t>
            </w:r>
          </w:p>
        </w:tc>
        <w:tc>
          <w:tcPr>
            <w:tcW w:w="2766" w:type="dxa"/>
            <w:shd w:val="clear" w:color="auto" w:fill="auto"/>
            <w:noWrap w:val="0"/>
            <w:vAlign w:val="center"/>
          </w:tcPr>
          <w:p w14:paraId="2DB5A12D">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184F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shd w:val="clear" w:color="auto" w:fill="auto"/>
            <w:noWrap w:val="0"/>
            <w:vAlign w:val="center"/>
          </w:tcPr>
          <w:p w14:paraId="7B592AE4">
            <w:pPr>
              <w:jc w:val="center"/>
              <w:rPr>
                <w:rFonts w:ascii="宋体" w:hAnsi="宋体"/>
                <w:sz w:val="24"/>
                <w:szCs w:val="24"/>
              </w:rPr>
            </w:pPr>
            <w:r>
              <w:rPr>
                <w:rFonts w:hint="eastAsia" w:ascii="宋体" w:hAnsi="宋体"/>
                <w:sz w:val="24"/>
                <w:szCs w:val="24"/>
              </w:rPr>
              <w:t>课堂总结</w:t>
            </w:r>
          </w:p>
        </w:tc>
        <w:tc>
          <w:tcPr>
            <w:tcW w:w="2766" w:type="dxa"/>
            <w:shd w:val="clear" w:color="auto" w:fill="auto"/>
            <w:noWrap w:val="0"/>
            <w:vAlign w:val="center"/>
          </w:tcPr>
          <w:p w14:paraId="4786BB00">
            <w:pPr>
              <w:jc w:val="center"/>
              <w:rPr>
                <w:rFonts w:ascii="宋体" w:hAnsi="宋体"/>
                <w:sz w:val="24"/>
                <w:szCs w:val="24"/>
              </w:rPr>
            </w:pPr>
            <w:r>
              <w:rPr>
                <w:rFonts w:hint="eastAsia" w:ascii="宋体" w:hAnsi="宋体"/>
                <w:sz w:val="24"/>
                <w:szCs w:val="24"/>
              </w:rPr>
              <w:t>教师对课堂学员表现和讨论成果予以点评总结</w:t>
            </w:r>
          </w:p>
        </w:tc>
        <w:tc>
          <w:tcPr>
            <w:tcW w:w="2766" w:type="dxa"/>
            <w:shd w:val="clear" w:color="auto" w:fill="auto"/>
            <w:noWrap w:val="0"/>
            <w:vAlign w:val="center"/>
          </w:tcPr>
          <w:p w14:paraId="5FE0F1FA">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分钟</w:t>
            </w:r>
          </w:p>
        </w:tc>
      </w:tr>
      <w:tr w14:paraId="68A2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shd w:val="clear" w:color="auto" w:fill="auto"/>
            <w:noWrap w:val="0"/>
            <w:vAlign w:val="center"/>
          </w:tcPr>
          <w:p w14:paraId="48993620">
            <w:pPr>
              <w:jc w:val="center"/>
              <w:rPr>
                <w:rFonts w:hint="eastAsia" w:ascii="宋体" w:hAnsi="宋体"/>
                <w:sz w:val="24"/>
                <w:szCs w:val="24"/>
              </w:rPr>
            </w:pPr>
          </w:p>
        </w:tc>
        <w:tc>
          <w:tcPr>
            <w:tcW w:w="2766" w:type="dxa"/>
            <w:shd w:val="clear" w:color="auto" w:fill="auto"/>
            <w:noWrap w:val="0"/>
            <w:vAlign w:val="center"/>
          </w:tcPr>
          <w:p w14:paraId="1AFA5159">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学生进行写作训练</w:t>
            </w:r>
          </w:p>
        </w:tc>
        <w:tc>
          <w:tcPr>
            <w:tcW w:w="2766" w:type="dxa"/>
            <w:shd w:val="clear" w:color="auto" w:fill="auto"/>
            <w:noWrap w:val="0"/>
            <w:vAlign w:val="center"/>
          </w:tcPr>
          <w:p w14:paraId="4A48D651">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30分钟</w:t>
            </w:r>
          </w:p>
        </w:tc>
      </w:tr>
      <w:tr w14:paraId="111C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765" w:type="dxa"/>
            <w:shd w:val="clear" w:color="auto" w:fill="auto"/>
            <w:noWrap w:val="0"/>
            <w:vAlign w:val="center"/>
          </w:tcPr>
          <w:p w14:paraId="6D600685">
            <w:pPr>
              <w:jc w:val="center"/>
              <w:rPr>
                <w:rFonts w:ascii="宋体" w:hAnsi="宋体"/>
                <w:sz w:val="24"/>
                <w:szCs w:val="24"/>
              </w:rPr>
            </w:pPr>
            <w:r>
              <w:rPr>
                <w:rFonts w:hint="eastAsia" w:ascii="宋体" w:hAnsi="宋体"/>
                <w:sz w:val="24"/>
                <w:szCs w:val="24"/>
              </w:rPr>
              <w:t>课后巩固</w:t>
            </w:r>
          </w:p>
        </w:tc>
        <w:tc>
          <w:tcPr>
            <w:tcW w:w="2766" w:type="dxa"/>
            <w:shd w:val="clear" w:color="auto" w:fill="auto"/>
            <w:noWrap w:val="0"/>
            <w:vAlign w:val="center"/>
          </w:tcPr>
          <w:p w14:paraId="7023F0AB">
            <w:pPr>
              <w:jc w:val="center"/>
              <w:rPr>
                <w:rFonts w:ascii="宋体" w:hAnsi="宋体"/>
                <w:sz w:val="24"/>
                <w:szCs w:val="24"/>
              </w:rPr>
            </w:pPr>
            <w:r>
              <w:rPr>
                <w:rFonts w:hint="eastAsia" w:ascii="宋体" w:hAnsi="宋体"/>
                <w:kern w:val="0"/>
                <w:sz w:val="24"/>
                <w:szCs w:val="24"/>
              </w:rPr>
              <w:t>学生对案例内容及架构脉络进行梳理，并形成一份简短的案例分析报告。</w:t>
            </w:r>
          </w:p>
        </w:tc>
        <w:tc>
          <w:tcPr>
            <w:tcW w:w="2766" w:type="dxa"/>
            <w:shd w:val="clear" w:color="auto" w:fill="auto"/>
            <w:noWrap w:val="0"/>
            <w:vAlign w:val="center"/>
          </w:tcPr>
          <w:p w14:paraId="5CAB669C">
            <w:pPr>
              <w:jc w:val="center"/>
              <w:rPr>
                <w:rFonts w:ascii="宋体" w:hAnsi="宋体"/>
                <w:kern w:val="0"/>
                <w:sz w:val="24"/>
                <w:szCs w:val="24"/>
              </w:rPr>
            </w:pPr>
            <w:r>
              <w:rPr>
                <w:rFonts w:hint="eastAsia" w:ascii="宋体" w:hAnsi="宋体"/>
                <w:sz w:val="24"/>
                <w:szCs w:val="24"/>
              </w:rPr>
              <w:t>1小时</w:t>
            </w:r>
          </w:p>
        </w:tc>
      </w:tr>
    </w:tbl>
    <w:p w14:paraId="1C766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14:paraId="4E7FBB0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《综合案例</w:t>
      </w:r>
      <w:r>
        <w:rPr>
          <w:rFonts w:hint="eastAsia" w:ascii="宋体" w:hAnsi="宋体" w:eastAsia="宋体" w:cs="宋体"/>
          <w:b/>
          <w:bCs/>
          <w:sz w:val="28"/>
          <w:szCs w:val="28"/>
          <w:lang w:val="en-US" w:eastAsia="zh-CN"/>
        </w:rPr>
        <w:t>分析课</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p>
    <w:p w14:paraId="0ADBA61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课程教学大纲</w:t>
      </w:r>
    </w:p>
    <w:p w14:paraId="30EE8BD5">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14:paraId="2365AB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一、案例名称：</w:t>
      </w:r>
      <w:r>
        <w:rPr>
          <w:rFonts w:hint="eastAsia" w:ascii="宋体" w:hAnsi="宋体" w:eastAsia="宋体" w:cs="宋体"/>
          <w:b/>
          <w:bCs/>
          <w:sz w:val="24"/>
          <w:szCs w:val="24"/>
          <w:lang w:val="en-US" w:eastAsia="zh-CN"/>
        </w:rPr>
        <w:t xml:space="preserve">中国建设银行：金融科技赋能再出发 </w:t>
      </w:r>
    </w:p>
    <w:p w14:paraId="34ED18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二、案例概要：</w:t>
      </w:r>
      <w:r>
        <w:rPr>
          <w:rFonts w:hint="eastAsia" w:ascii="宋体" w:hAnsi="宋体" w:cs="宋体"/>
          <w:sz w:val="24"/>
          <w:szCs w:val="28"/>
        </w:rPr>
        <w:t>随着互联网的普及和新技术更迭，数字化经济规模不断扩大，严重冲击着传统金融机构的服务模式和业务流程，传统金融机构再次站在自我变革的十字路口。一方面，在数字经济时代，用户的数字化习惯养成，金融机构面临的挑战将更大。另一方面，金融机构生存空间面临夹击，前有大银行争抢客户，后有互联网巨头争夺场景，面临生死存亡。在此背景下，中国建设银行主动出击，深入践行金融科技战略，大力推进智慧政务、智慧银行、智能金融服务的创新，以科技的力量造福大众，以金融的智慧回馈社会，充分体现了国有大行的责任与担当。本案例简要讲述了中国建设银行经过一系列改革成长为金融集团的具体过程，叙述了中国建设银行在金融科技浪潮中以“新一代核心系统”为支撑点，在构建智慧银行的同时，着力从B端、C端和G端三个维度开启转型与重构，并最终获得高质量发展的具体历程，旨在通过介绍中国建设银行在金融服务领域的创新来为其他金融机构的未来发展提供指导和借鉴。</w:t>
      </w:r>
    </w:p>
    <w:p w14:paraId="35AF6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学时</w:t>
      </w:r>
      <w:r>
        <w:rPr>
          <w:rFonts w:hint="eastAsia" w:ascii="宋体" w:hAnsi="宋体" w:eastAsia="宋体" w:cs="宋体"/>
          <w:b/>
          <w:bCs/>
          <w:sz w:val="24"/>
          <w:szCs w:val="24"/>
          <w:lang w:val="en-US" w:eastAsia="zh-CN"/>
        </w:rPr>
        <w:t>安排</w:t>
      </w:r>
      <w:r>
        <w:rPr>
          <w:rFonts w:hint="eastAsia" w:ascii="宋体" w:hAnsi="宋体" w:eastAsia="宋体" w:cs="宋体"/>
          <w:sz w:val="24"/>
          <w:szCs w:val="24"/>
        </w:rPr>
        <w:t>：</w:t>
      </w:r>
      <w:r>
        <w:rPr>
          <w:rFonts w:hint="eastAsia" w:ascii="宋体" w:hAnsi="宋体" w:eastAsia="宋体" w:cs="宋体"/>
          <w:sz w:val="24"/>
          <w:szCs w:val="24"/>
          <w:lang w:val="en-US" w:eastAsia="zh-CN"/>
        </w:rPr>
        <w:t>4学时。</w:t>
      </w:r>
    </w:p>
    <w:p w14:paraId="43D096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四、</w:t>
      </w:r>
      <w:r>
        <w:rPr>
          <w:rFonts w:hint="default" w:ascii="宋体" w:hAnsi="宋体" w:eastAsia="宋体" w:cs="宋体"/>
          <w:b/>
          <w:bCs/>
          <w:sz w:val="24"/>
          <w:szCs w:val="24"/>
          <w:lang w:val="en-US" w:eastAsia="zh-CN"/>
        </w:rPr>
        <w:t>适用课程</w:t>
      </w:r>
      <w:r>
        <w:rPr>
          <w:rFonts w:hint="default" w:ascii="宋体" w:hAnsi="宋体" w:eastAsia="宋体" w:cs="宋体"/>
          <w:sz w:val="24"/>
          <w:szCs w:val="24"/>
          <w:lang w:val="en-US" w:eastAsia="zh-CN"/>
        </w:rPr>
        <w:t>：</w:t>
      </w:r>
      <w:r>
        <w:rPr>
          <w:rFonts w:hint="eastAsia" w:ascii="宋体" w:hAnsi="宋体" w:cs="宋体" w:eastAsiaTheme="minorEastAsia"/>
          <w:sz w:val="24"/>
          <w:szCs w:val="28"/>
        </w:rPr>
        <w:t>《企业战略》</w:t>
      </w:r>
      <w:r>
        <w:rPr>
          <w:rFonts w:hint="eastAsia" w:ascii="宋体" w:hAnsi="宋体" w:cs="宋体"/>
          <w:sz w:val="24"/>
          <w:szCs w:val="28"/>
          <w:lang w:eastAsia="zh-CN"/>
        </w:rPr>
        <w:t>、《</w:t>
      </w:r>
      <w:r>
        <w:rPr>
          <w:rFonts w:hint="eastAsia" w:ascii="宋体" w:hAnsi="宋体" w:cs="宋体"/>
          <w:sz w:val="24"/>
          <w:szCs w:val="28"/>
          <w:lang w:val="en-US" w:eastAsia="zh-CN"/>
        </w:rPr>
        <w:t>管理学</w:t>
      </w:r>
      <w:r>
        <w:rPr>
          <w:rFonts w:hint="eastAsia" w:ascii="宋体" w:hAnsi="宋体" w:cs="宋体"/>
          <w:sz w:val="24"/>
          <w:szCs w:val="28"/>
          <w:lang w:eastAsia="zh-CN"/>
        </w:rPr>
        <w:t>》</w:t>
      </w:r>
    </w:p>
    <w:p w14:paraId="4E22B25D">
      <w:pPr>
        <w:spacing w:line="440" w:lineRule="exact"/>
        <w:ind w:firstLine="482" w:firstLineChars="200"/>
        <w:rPr>
          <w:rFonts w:ascii="宋体" w:hAnsi="宋体" w:cs="宋体" w:eastAsiaTheme="minorEastAsia"/>
          <w:sz w:val="24"/>
          <w:szCs w:val="28"/>
        </w:rPr>
      </w:pPr>
      <w:r>
        <w:rPr>
          <w:rFonts w:hint="eastAsia" w:ascii="宋体" w:hAnsi="宋体" w:eastAsia="宋体" w:cs="宋体"/>
          <w:b/>
          <w:bCs/>
          <w:sz w:val="24"/>
          <w:szCs w:val="24"/>
          <w:lang w:val="en-US" w:eastAsia="zh-CN"/>
        </w:rPr>
        <w:t>五、</w:t>
      </w:r>
      <w:r>
        <w:rPr>
          <w:rFonts w:hint="default" w:ascii="宋体" w:hAnsi="宋体" w:eastAsia="宋体" w:cs="宋体"/>
          <w:b/>
          <w:bCs/>
          <w:sz w:val="24"/>
          <w:szCs w:val="24"/>
          <w:lang w:val="en-US" w:eastAsia="zh-CN"/>
        </w:rPr>
        <w:t>教学目的</w:t>
      </w:r>
      <w:r>
        <w:rPr>
          <w:rFonts w:hint="default" w:ascii="宋体" w:hAnsi="宋体" w:eastAsia="宋体" w:cs="宋体"/>
          <w:sz w:val="24"/>
          <w:szCs w:val="24"/>
          <w:lang w:val="en-US" w:eastAsia="zh-CN"/>
        </w:rPr>
        <w:t>：</w:t>
      </w:r>
      <w:r>
        <w:rPr>
          <w:rFonts w:hint="eastAsia" w:ascii="宋体" w:hAnsi="宋体" w:cs="宋体" w:eastAsiaTheme="minorEastAsia"/>
          <w:sz w:val="24"/>
          <w:szCs w:val="28"/>
        </w:rPr>
        <w:t>在金融科技浪潮中，中国建设银行深入践行金融科技战略，以“新一代”金融科技优势为支撑点，大力推进智慧政务、智慧银行、智能金融服务的创新，对其他金融企业的未来发展具有一定的借鉴意义。本案例的教学目的有：</w:t>
      </w:r>
    </w:p>
    <w:p w14:paraId="59F0D1B1">
      <w:pPr>
        <w:numPr>
          <w:ilvl w:val="0"/>
          <w:numId w:val="0"/>
        </w:numPr>
        <w:spacing w:line="440" w:lineRule="exact"/>
        <w:ind w:left="482" w:leftChars="0"/>
        <w:rPr>
          <w:rFonts w:ascii="宋体" w:hAnsi="宋体" w:cs="宋体" w:eastAsiaTheme="minorEastAsia"/>
          <w:sz w:val="24"/>
          <w:szCs w:val="28"/>
        </w:rPr>
      </w:pPr>
      <w:r>
        <w:rPr>
          <w:rFonts w:hint="eastAsia" w:ascii="宋体" w:hAnsi="宋体" w:cs="宋体"/>
          <w:sz w:val="24"/>
          <w:szCs w:val="28"/>
          <w:lang w:val="en-US" w:eastAsia="zh-CN"/>
        </w:rPr>
        <w:t>1.</w:t>
      </w:r>
      <w:r>
        <w:rPr>
          <w:rFonts w:hint="eastAsia" w:ascii="宋体" w:hAnsi="宋体" w:cs="宋体" w:eastAsiaTheme="minorEastAsia"/>
          <w:sz w:val="24"/>
          <w:szCs w:val="28"/>
        </w:rPr>
        <w:t>本案例的教学目的之一是通过案例讨论，加强学员对传统金融机构所</w:t>
      </w:r>
    </w:p>
    <w:p w14:paraId="15C8152D">
      <w:pPr>
        <w:spacing w:line="440" w:lineRule="exact"/>
        <w:rPr>
          <w:rFonts w:ascii="宋体" w:hAnsi="宋体" w:cs="宋体" w:eastAsiaTheme="minorEastAsia"/>
          <w:sz w:val="24"/>
          <w:szCs w:val="28"/>
        </w:rPr>
      </w:pPr>
      <w:r>
        <w:rPr>
          <w:rFonts w:hint="eastAsia" w:ascii="宋体" w:hAnsi="宋体" w:cs="宋体" w:eastAsiaTheme="minorEastAsia"/>
          <w:sz w:val="24"/>
          <w:szCs w:val="28"/>
        </w:rPr>
        <w:t>处现状及面临困境的了解与把握，深刻认识到传统金融企业转型升级的迫切性，从而寻找合理有效的解决途径。</w:t>
      </w:r>
    </w:p>
    <w:p w14:paraId="747146B9">
      <w:pPr>
        <w:pStyle w:val="4"/>
        <w:numPr>
          <w:ilvl w:val="0"/>
          <w:numId w:val="0"/>
        </w:numPr>
        <w:spacing w:line="312" w:lineRule="auto"/>
        <w:ind w:left="482" w:leftChars="0"/>
        <w:jc w:val="left"/>
        <w:rPr>
          <w:rFonts w:ascii="宋体" w:hAnsi="宋体" w:cs="宋体" w:eastAsiaTheme="minorEastAsia"/>
          <w:sz w:val="24"/>
          <w:szCs w:val="28"/>
        </w:rPr>
      </w:pPr>
      <w:r>
        <w:rPr>
          <w:rFonts w:hint="eastAsia" w:ascii="宋体" w:hAnsi="宋体" w:cs="宋体" w:eastAsiaTheme="minorEastAsia"/>
          <w:sz w:val="24"/>
          <w:szCs w:val="28"/>
          <w:lang w:val="en-US" w:eastAsia="zh-CN"/>
        </w:rPr>
        <w:t>2.</w:t>
      </w:r>
      <w:r>
        <w:rPr>
          <w:rFonts w:hint="eastAsia" w:ascii="宋体" w:hAnsi="宋体" w:cs="宋体" w:eastAsiaTheme="minorEastAsia"/>
          <w:sz w:val="24"/>
          <w:szCs w:val="28"/>
        </w:rPr>
        <w:t>本案例的教学目的之二是通过案例讨论，加深学员对金融科技的学习</w:t>
      </w:r>
    </w:p>
    <w:p w14:paraId="7B602175">
      <w:pPr>
        <w:spacing w:line="312" w:lineRule="auto"/>
        <w:jc w:val="left"/>
        <w:rPr>
          <w:rFonts w:ascii="宋体" w:hAnsi="宋体" w:cs="宋体" w:eastAsiaTheme="minorEastAsia"/>
          <w:sz w:val="24"/>
          <w:szCs w:val="28"/>
        </w:rPr>
      </w:pPr>
      <w:r>
        <w:rPr>
          <w:rFonts w:hint="eastAsia" w:ascii="宋体" w:hAnsi="宋体" w:cs="宋体" w:eastAsiaTheme="minorEastAsia"/>
          <w:sz w:val="24"/>
          <w:szCs w:val="28"/>
        </w:rPr>
        <w:t>和掌握，理解金融科技的特点和优势，并分析金融科技浪潮下传统金融机构如何利用自身优势获得更好发展。</w:t>
      </w:r>
    </w:p>
    <w:p w14:paraId="592C1D13">
      <w:pPr>
        <w:pStyle w:val="4"/>
        <w:numPr>
          <w:ilvl w:val="0"/>
          <w:numId w:val="0"/>
        </w:numPr>
        <w:spacing w:line="312" w:lineRule="auto"/>
        <w:ind w:left="482" w:leftChars="0"/>
        <w:jc w:val="left"/>
        <w:rPr>
          <w:rFonts w:ascii="宋体" w:hAnsi="宋体" w:cs="宋体" w:eastAsiaTheme="minorEastAsia"/>
          <w:sz w:val="24"/>
          <w:szCs w:val="28"/>
        </w:rPr>
      </w:pPr>
      <w:r>
        <w:rPr>
          <w:rFonts w:hint="eastAsia" w:ascii="宋体" w:hAnsi="宋体" w:cs="宋体" w:eastAsiaTheme="minorEastAsia"/>
          <w:sz w:val="24"/>
          <w:szCs w:val="28"/>
          <w:lang w:val="en-US" w:eastAsia="zh-CN"/>
        </w:rPr>
        <w:t>3.</w:t>
      </w:r>
      <w:r>
        <w:rPr>
          <w:rFonts w:hint="eastAsia" w:ascii="宋体" w:hAnsi="宋体" w:cs="宋体" w:eastAsiaTheme="minorEastAsia"/>
          <w:sz w:val="24"/>
          <w:szCs w:val="28"/>
        </w:rPr>
        <w:t>本案例教学目的之三是通过案例讨论，使学员了解建设银行确立金融</w:t>
      </w:r>
    </w:p>
    <w:p w14:paraId="478DCAF0">
      <w:pPr>
        <w:spacing w:line="312" w:lineRule="auto"/>
        <w:jc w:val="left"/>
        <w:rPr>
          <w:rFonts w:ascii="宋体" w:hAnsi="宋体" w:cs="宋体" w:eastAsiaTheme="minorEastAsia"/>
          <w:sz w:val="24"/>
          <w:szCs w:val="28"/>
        </w:rPr>
      </w:pPr>
      <w:r>
        <w:rPr>
          <w:rFonts w:hint="eastAsia" w:ascii="宋体" w:hAnsi="宋体" w:cs="宋体" w:eastAsiaTheme="minorEastAsia"/>
          <w:sz w:val="24"/>
          <w:szCs w:val="28"/>
        </w:rPr>
        <w:t>科技战略的具体历程，让学员感受到新时代背景下企业顺势而行、积极转型的重要性。</w:t>
      </w:r>
    </w:p>
    <w:p w14:paraId="442B0A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六、课程思政</w:t>
      </w:r>
    </w:p>
    <w:p w14:paraId="18379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数字化经济蓬勃发展的背景下，中国建设银行作为国有金融机构的典范，主动拥抱变革，深入践行金融科技战略，其转型历程深刻体现了创新精神、社会责任与担当精神。面对数字化浪潮的冲击，中国建设银行不仅没有被时代淘汰，反而凭借“新一代核心系统”为支撑，从B端、C端和G端三个维度全面转型，实现了高质量发展。这一过程不仅展现了其在金融科技领域的深耕细作，更彰显了其服务国家、回馈社会的初心与使命。通过学习中国建设银行的转型经验，</w:t>
      </w:r>
      <w:r>
        <w:rPr>
          <w:rFonts w:hint="eastAsia" w:ascii="宋体" w:hAnsi="宋体" w:eastAsia="宋体" w:cs="宋体"/>
          <w:sz w:val="24"/>
          <w:szCs w:val="24"/>
          <w:lang w:val="en-US" w:eastAsia="zh-CN"/>
        </w:rPr>
        <w:t>让学生</w:t>
      </w:r>
      <w:r>
        <w:rPr>
          <w:rFonts w:hint="default" w:ascii="宋体" w:hAnsi="宋体" w:eastAsia="宋体" w:cs="宋体"/>
          <w:sz w:val="24"/>
          <w:szCs w:val="24"/>
          <w:lang w:val="en-US" w:eastAsia="zh-CN"/>
        </w:rPr>
        <w:t>深刻认识到，在数字化时代，创新是引领发展的第一动力，同时，金融机构也应承担起社会责任，利用金融科技的力量服务大众，回馈社会。这种精神不仅值得</w:t>
      </w:r>
      <w:r>
        <w:rPr>
          <w:rFonts w:hint="eastAsia" w:ascii="宋体" w:hAnsi="宋体" w:eastAsia="宋体" w:cs="宋体"/>
          <w:sz w:val="24"/>
          <w:szCs w:val="24"/>
          <w:lang w:val="en-US" w:eastAsia="zh-CN"/>
        </w:rPr>
        <w:t>学生</w:t>
      </w:r>
      <w:r>
        <w:rPr>
          <w:rFonts w:hint="default" w:ascii="宋体" w:hAnsi="宋体" w:eastAsia="宋体" w:cs="宋体"/>
          <w:sz w:val="24"/>
          <w:szCs w:val="24"/>
          <w:lang w:val="en-US" w:eastAsia="zh-CN"/>
        </w:rPr>
        <w:t>学习，更应成为投身数字化实践、推动经济社会发展的强大动力。</w:t>
      </w:r>
    </w:p>
    <w:p w14:paraId="200C71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关键要点</w:t>
      </w:r>
    </w:p>
    <w:p w14:paraId="730D68FB">
      <w:pPr>
        <w:spacing w:line="312" w:lineRule="auto"/>
        <w:ind w:firstLine="420"/>
        <w:rPr>
          <w:rFonts w:ascii="宋体" w:hAnsi="宋体" w:cs="宋体" w:eastAsiaTheme="minorEastAsia"/>
          <w:b/>
          <w:sz w:val="24"/>
          <w:szCs w:val="28"/>
        </w:rPr>
      </w:pPr>
      <w:r>
        <w:rPr>
          <w:rFonts w:ascii="宋体" w:hAnsi="宋体" w:cs="宋体" w:eastAsiaTheme="minorEastAsia"/>
          <w:b/>
          <w:sz w:val="24"/>
          <w:szCs w:val="28"/>
        </w:rPr>
        <w:t>1.</w:t>
      </w:r>
      <w:r>
        <w:rPr>
          <w:rFonts w:hint="eastAsia" w:ascii="宋体" w:hAnsi="宋体" w:cs="宋体" w:eastAsiaTheme="minorEastAsia"/>
          <w:b/>
          <w:sz w:val="24"/>
          <w:szCs w:val="28"/>
        </w:rPr>
        <w:t>金融科技</w:t>
      </w:r>
    </w:p>
    <w:p w14:paraId="4588767C">
      <w:pPr>
        <w:spacing w:line="312" w:lineRule="auto"/>
        <w:ind w:firstLine="480" w:firstLineChars="200"/>
        <w:rPr>
          <w:rFonts w:ascii="宋体" w:hAnsi="宋体" w:cs="宋体" w:eastAsiaTheme="minorEastAsia"/>
          <w:sz w:val="24"/>
          <w:szCs w:val="28"/>
        </w:rPr>
      </w:pPr>
      <w:r>
        <w:rPr>
          <w:rFonts w:hint="eastAsia" w:ascii="宋体" w:hAnsi="宋体" w:cs="宋体" w:eastAsiaTheme="minorEastAsia"/>
          <w:sz w:val="24"/>
          <w:szCs w:val="28"/>
        </w:rPr>
        <w:t>金融科技（</w:t>
      </w:r>
      <w:r>
        <w:rPr>
          <w:rFonts w:ascii="宋体" w:hAnsi="宋体" w:cs="宋体" w:eastAsiaTheme="minorEastAsia"/>
          <w:sz w:val="24"/>
          <w:szCs w:val="28"/>
        </w:rPr>
        <w:t>Fintech</w:t>
      </w:r>
      <w:r>
        <w:rPr>
          <w:rFonts w:hint="eastAsia" w:ascii="宋体" w:hAnsi="宋体" w:cs="宋体" w:eastAsiaTheme="minorEastAsia"/>
          <w:sz w:val="24"/>
          <w:szCs w:val="28"/>
        </w:rPr>
        <w:t>）指通过利用各类科技手段创新传统金融行业所提供的产品和服务</w:t>
      </w:r>
      <w:r>
        <w:rPr>
          <w:rFonts w:ascii="宋体" w:hAnsi="宋体" w:cs="宋体" w:eastAsiaTheme="minorEastAsia"/>
          <w:sz w:val="24"/>
          <w:szCs w:val="28"/>
        </w:rPr>
        <w:t>,</w:t>
      </w:r>
      <w:r>
        <w:rPr>
          <w:rFonts w:hint="eastAsia" w:ascii="宋体" w:hAnsi="宋体" w:cs="宋体" w:eastAsiaTheme="minorEastAsia"/>
          <w:sz w:val="24"/>
          <w:szCs w:val="28"/>
        </w:rPr>
        <w:t>提升效率并有效降低运营成本。</w:t>
      </w:r>
    </w:p>
    <w:p w14:paraId="727506ED">
      <w:pPr>
        <w:spacing w:line="312" w:lineRule="auto"/>
        <w:ind w:firstLine="482" w:firstLineChars="200"/>
        <w:rPr>
          <w:rFonts w:ascii="宋体" w:hAnsi="宋体" w:cs="宋体" w:eastAsiaTheme="minorEastAsia"/>
          <w:b/>
          <w:sz w:val="24"/>
          <w:szCs w:val="28"/>
        </w:rPr>
      </w:pPr>
      <w:r>
        <w:rPr>
          <w:rFonts w:ascii="宋体" w:hAnsi="宋体" w:cs="宋体" w:eastAsiaTheme="minorEastAsia"/>
          <w:b/>
          <w:sz w:val="24"/>
          <w:szCs w:val="28"/>
        </w:rPr>
        <w:t>2.</w:t>
      </w:r>
      <w:r>
        <w:rPr>
          <w:rFonts w:hint="eastAsia" w:ascii="宋体" w:hAnsi="宋体" w:cs="宋体" w:eastAsiaTheme="minorEastAsia"/>
          <w:b/>
          <w:sz w:val="24"/>
          <w:szCs w:val="28"/>
        </w:rPr>
        <w:t>长尾理论</w:t>
      </w:r>
    </w:p>
    <w:p w14:paraId="7EF25645">
      <w:pPr>
        <w:spacing w:line="312" w:lineRule="auto"/>
        <w:ind w:firstLine="480" w:firstLineChars="200"/>
        <w:rPr>
          <w:rFonts w:ascii="宋体" w:hAnsi="宋体" w:cs="宋体" w:eastAsiaTheme="minorEastAsia"/>
          <w:sz w:val="24"/>
          <w:szCs w:val="28"/>
        </w:rPr>
      </w:pPr>
      <w:r>
        <w:rPr>
          <w:rFonts w:hint="eastAsia" w:ascii="宋体" w:hAnsi="宋体" w:cs="宋体" w:eastAsiaTheme="minorEastAsia"/>
          <w:sz w:val="24"/>
          <w:szCs w:val="28"/>
        </w:rPr>
        <w:t>菲利普·科特勒在《营销管理》中给利基下的定义为：利基是更窄地确定某些群体，这是一个小市场并且它的需要没有被服务好，或者说“有获取利益的基础”。长尾理论阐述的实际是丰饶经济学。</w:t>
      </w:r>
      <w:r>
        <w:rPr>
          <w:rFonts w:ascii="宋体" w:hAnsi="宋体" w:cs="宋体" w:eastAsiaTheme="minorEastAsia"/>
          <w:sz w:val="24"/>
          <w:szCs w:val="28"/>
        </w:rPr>
        <w:t xml:space="preserve"> </w:t>
      </w:r>
    </w:p>
    <w:p w14:paraId="54B34676">
      <w:pPr>
        <w:spacing w:line="312" w:lineRule="auto"/>
        <w:ind w:firstLine="482" w:firstLineChars="200"/>
        <w:rPr>
          <w:rFonts w:ascii="宋体" w:hAnsi="宋体" w:cs="宋体" w:eastAsiaTheme="minorEastAsia"/>
          <w:b/>
          <w:sz w:val="24"/>
          <w:szCs w:val="28"/>
        </w:rPr>
      </w:pPr>
      <w:r>
        <w:rPr>
          <w:rFonts w:hint="eastAsia" w:ascii="宋体" w:hAnsi="宋体" w:cs="宋体" w:eastAsiaTheme="minorEastAsia"/>
          <w:b/>
          <w:sz w:val="24"/>
          <w:szCs w:val="28"/>
        </w:rPr>
        <w:t>3.波特五力模型</w:t>
      </w:r>
    </w:p>
    <w:p w14:paraId="46B7E96D">
      <w:pPr>
        <w:spacing w:line="312" w:lineRule="auto"/>
        <w:ind w:firstLine="480" w:firstLineChars="200"/>
        <w:rPr>
          <w:rFonts w:ascii="宋体" w:hAnsi="宋体" w:cs="宋体" w:eastAsiaTheme="minorEastAsia"/>
          <w:sz w:val="24"/>
          <w:szCs w:val="28"/>
        </w:rPr>
      </w:pPr>
      <w:r>
        <w:rPr>
          <w:rFonts w:hint="eastAsia" w:ascii="宋体" w:hAnsi="宋体" w:cs="宋体" w:eastAsiaTheme="minorEastAsia"/>
          <w:sz w:val="24"/>
          <w:szCs w:val="28"/>
        </w:rPr>
        <w:t>波特认为行业中存在着决定竞争规模和程度的五种力量，这五种力量综合起来影响着产业的吸引力以及现有企业的竞争战略决策，分别是: 供应商的讨价还价能力、购买者的讨价还价能力、潜在竞争者进入的能力、替代品的替代能力、行业内竞争者现在的竞争能力。</w:t>
      </w:r>
    </w:p>
    <w:p w14:paraId="5FADB1FF">
      <w:pPr>
        <w:spacing w:line="312" w:lineRule="auto"/>
        <w:ind w:firstLine="482" w:firstLineChars="200"/>
        <w:rPr>
          <w:rFonts w:ascii="宋体" w:hAnsi="宋体" w:cs="宋体" w:eastAsiaTheme="minorEastAsia"/>
          <w:b/>
          <w:sz w:val="24"/>
          <w:szCs w:val="28"/>
        </w:rPr>
      </w:pPr>
      <w:r>
        <w:rPr>
          <w:rFonts w:hint="eastAsia" w:ascii="宋体" w:hAnsi="宋体" w:cs="宋体" w:eastAsiaTheme="minorEastAsia"/>
          <w:b/>
          <w:sz w:val="24"/>
          <w:szCs w:val="28"/>
        </w:rPr>
        <w:t>4. SWOT分析法</w:t>
      </w:r>
    </w:p>
    <w:p w14:paraId="278FAAEC">
      <w:pPr>
        <w:spacing w:line="312" w:lineRule="auto"/>
        <w:ind w:firstLine="480" w:firstLineChars="200"/>
        <w:rPr>
          <w:rFonts w:hint="eastAsia" w:ascii="宋体" w:hAnsi="宋体" w:cs="宋体" w:eastAsiaTheme="minorEastAsia"/>
          <w:sz w:val="24"/>
          <w:szCs w:val="28"/>
        </w:rPr>
      </w:pPr>
      <w:r>
        <w:rPr>
          <w:rFonts w:hint="eastAsia" w:ascii="宋体" w:hAnsi="宋体" w:cs="宋体" w:eastAsiaTheme="minorEastAsia"/>
          <w:sz w:val="24"/>
          <w:szCs w:val="28"/>
        </w:rPr>
        <w:t>SWOT分析法即态势分析法，由美国旧金山大学的管理学教授韦里克于20世纪80年代初提出，包括分析企业的优势（Strengths）、劣势（Weaknesses）、机会（Opportunities）和威胁（Threats），是将对企业内外部条件各方面内容进行综合和概括，进而分析组织的优劣势、面临的机会和威胁的一种方法。</w:t>
      </w:r>
    </w:p>
    <w:p w14:paraId="799F05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八、课堂计划</w:t>
      </w:r>
    </w:p>
    <w:p w14:paraId="275373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1.课前计划</w:t>
      </w:r>
    </w:p>
    <w:p w14:paraId="5C8AD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提前</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周将电子版的案例材料发放给学员，并附上启发思考题，请学员在课前完成阅读并形成初步思考，了解相关背景知识。</w:t>
      </w:r>
    </w:p>
    <w:p w14:paraId="59A63D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2.课堂计划</w:t>
      </w:r>
    </w:p>
    <w:p w14:paraId="0F20DA6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整个案例课的课堂时间约为 </w:t>
      </w:r>
      <w:r>
        <w:rPr>
          <w:rFonts w:hint="eastAsia" w:ascii="Times New Roman" w:hAnsi="Times New Roman" w:eastAsia="宋体" w:cs="Times New Roman"/>
          <w:color w:val="000000"/>
          <w:kern w:val="0"/>
          <w:sz w:val="24"/>
          <w:szCs w:val="24"/>
          <w:lang w:val="en-US" w:eastAsia="zh-CN" w:bidi="ar"/>
        </w:rPr>
        <w:t>180</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分钟。</w:t>
      </w:r>
    </w:p>
    <w:tbl>
      <w:tblPr>
        <w:tblStyle w:val="2"/>
        <w:tblpPr w:leftFromText="180" w:rightFromText="180" w:vertAnchor="text" w:horzAnchor="margin" w:tblpXSpec="center" w:tblpY="13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6"/>
        <w:gridCol w:w="2766"/>
      </w:tblGrid>
      <w:tr w14:paraId="6DFD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65" w:type="dxa"/>
            <w:shd w:val="clear" w:color="auto" w:fill="auto"/>
            <w:noWrap w:val="0"/>
            <w:vAlign w:val="center"/>
          </w:tcPr>
          <w:p w14:paraId="037D3126">
            <w:pPr>
              <w:jc w:val="center"/>
              <w:rPr>
                <w:rFonts w:ascii="宋体" w:hAnsi="宋体"/>
                <w:b/>
                <w:bCs/>
                <w:sz w:val="24"/>
                <w:szCs w:val="24"/>
              </w:rPr>
            </w:pPr>
            <w:r>
              <w:rPr>
                <w:rFonts w:hint="eastAsia" w:ascii="宋体" w:hAnsi="宋体"/>
                <w:b/>
                <w:bCs/>
                <w:sz w:val="24"/>
                <w:szCs w:val="24"/>
              </w:rPr>
              <w:t>内容</w:t>
            </w:r>
          </w:p>
        </w:tc>
        <w:tc>
          <w:tcPr>
            <w:tcW w:w="2766" w:type="dxa"/>
            <w:shd w:val="clear" w:color="auto" w:fill="auto"/>
            <w:noWrap w:val="0"/>
            <w:vAlign w:val="center"/>
          </w:tcPr>
          <w:p w14:paraId="40A76655">
            <w:pPr>
              <w:jc w:val="center"/>
              <w:rPr>
                <w:rFonts w:ascii="宋体" w:hAnsi="宋体"/>
                <w:b/>
                <w:bCs/>
                <w:sz w:val="24"/>
                <w:szCs w:val="24"/>
              </w:rPr>
            </w:pPr>
            <w:r>
              <w:rPr>
                <w:rFonts w:hint="eastAsia" w:ascii="宋体" w:hAnsi="宋体"/>
                <w:b/>
                <w:bCs/>
                <w:sz w:val="24"/>
                <w:szCs w:val="24"/>
              </w:rPr>
              <w:t>具体安排</w:t>
            </w:r>
          </w:p>
        </w:tc>
        <w:tc>
          <w:tcPr>
            <w:tcW w:w="2766" w:type="dxa"/>
            <w:shd w:val="clear" w:color="auto" w:fill="auto"/>
            <w:noWrap w:val="0"/>
            <w:vAlign w:val="center"/>
          </w:tcPr>
          <w:p w14:paraId="326E9D86">
            <w:pPr>
              <w:jc w:val="center"/>
              <w:rPr>
                <w:rFonts w:ascii="宋体" w:hAnsi="宋体"/>
                <w:b/>
                <w:bCs/>
                <w:sz w:val="24"/>
                <w:szCs w:val="24"/>
              </w:rPr>
            </w:pPr>
            <w:r>
              <w:rPr>
                <w:rFonts w:hint="eastAsia" w:ascii="宋体" w:hAnsi="宋体"/>
                <w:b/>
                <w:bCs/>
                <w:sz w:val="24"/>
                <w:szCs w:val="24"/>
              </w:rPr>
              <w:t>时长</w:t>
            </w:r>
          </w:p>
        </w:tc>
      </w:tr>
      <w:tr w14:paraId="5AB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65" w:type="dxa"/>
            <w:shd w:val="clear" w:color="auto" w:fill="auto"/>
            <w:noWrap w:val="0"/>
            <w:vAlign w:val="center"/>
          </w:tcPr>
          <w:p w14:paraId="1C78FBF4">
            <w:pPr>
              <w:jc w:val="center"/>
              <w:rPr>
                <w:rFonts w:ascii="宋体" w:hAnsi="宋体"/>
                <w:sz w:val="24"/>
                <w:szCs w:val="24"/>
              </w:rPr>
            </w:pPr>
            <w:r>
              <w:rPr>
                <w:rFonts w:hint="eastAsia" w:ascii="宋体" w:hAnsi="宋体"/>
                <w:sz w:val="24"/>
                <w:szCs w:val="24"/>
              </w:rPr>
              <w:t>课前准备</w:t>
            </w:r>
          </w:p>
        </w:tc>
        <w:tc>
          <w:tcPr>
            <w:tcW w:w="2766" w:type="dxa"/>
            <w:shd w:val="clear" w:color="auto" w:fill="auto"/>
            <w:noWrap w:val="0"/>
            <w:vAlign w:val="center"/>
          </w:tcPr>
          <w:p w14:paraId="035B7B27">
            <w:pPr>
              <w:jc w:val="center"/>
              <w:rPr>
                <w:rFonts w:hint="eastAsia" w:ascii="宋体" w:hAnsi="宋体" w:eastAsiaTheme="minorEastAsia"/>
                <w:sz w:val="24"/>
                <w:szCs w:val="24"/>
                <w:lang w:val="en-US" w:eastAsia="zh-CN"/>
              </w:rPr>
            </w:pPr>
            <w:r>
              <w:rPr>
                <w:rFonts w:hint="eastAsia" w:ascii="宋体" w:hAnsi="宋体"/>
                <w:sz w:val="24"/>
                <w:szCs w:val="24"/>
              </w:rPr>
              <w:t>精读案例</w:t>
            </w:r>
            <w:r>
              <w:rPr>
                <w:rFonts w:hint="eastAsia" w:ascii="宋体" w:hAnsi="宋体"/>
                <w:sz w:val="24"/>
                <w:szCs w:val="24"/>
                <w:lang w:val="en-US" w:eastAsia="zh-CN"/>
              </w:rPr>
              <w:t>正文</w:t>
            </w:r>
          </w:p>
        </w:tc>
        <w:tc>
          <w:tcPr>
            <w:tcW w:w="2766" w:type="dxa"/>
            <w:shd w:val="clear" w:color="auto" w:fill="auto"/>
            <w:noWrap w:val="0"/>
            <w:vAlign w:val="center"/>
          </w:tcPr>
          <w:p w14:paraId="01CCEA02">
            <w:pPr>
              <w:jc w:val="center"/>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小时</w:t>
            </w:r>
          </w:p>
        </w:tc>
      </w:tr>
      <w:tr w14:paraId="2A98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65" w:type="dxa"/>
            <w:vMerge w:val="restart"/>
            <w:shd w:val="clear" w:color="auto" w:fill="auto"/>
            <w:noWrap w:val="0"/>
            <w:vAlign w:val="center"/>
          </w:tcPr>
          <w:p w14:paraId="63BF11B4">
            <w:pPr>
              <w:jc w:val="center"/>
              <w:rPr>
                <w:rFonts w:ascii="宋体" w:hAnsi="宋体"/>
                <w:sz w:val="24"/>
                <w:szCs w:val="24"/>
              </w:rPr>
            </w:pPr>
            <w:r>
              <w:rPr>
                <w:rFonts w:hint="eastAsia" w:ascii="宋体" w:hAnsi="宋体"/>
                <w:sz w:val="24"/>
                <w:szCs w:val="24"/>
              </w:rPr>
              <w:t>课堂安排</w:t>
            </w:r>
          </w:p>
        </w:tc>
        <w:tc>
          <w:tcPr>
            <w:tcW w:w="2766" w:type="dxa"/>
            <w:shd w:val="clear" w:color="auto" w:fill="auto"/>
            <w:noWrap w:val="0"/>
            <w:vAlign w:val="center"/>
          </w:tcPr>
          <w:p w14:paraId="7F2BFCD9">
            <w:pPr>
              <w:pStyle w:val="4"/>
              <w:numPr>
                <w:ilvl w:val="0"/>
                <w:numId w:val="2"/>
              </w:numPr>
              <w:ind w:firstLineChars="0"/>
              <w:rPr>
                <w:rFonts w:ascii="宋体" w:hAnsi="宋体" w:eastAsia="宋体"/>
                <w:sz w:val="24"/>
                <w:szCs w:val="24"/>
              </w:rPr>
            </w:pPr>
            <w:r>
              <w:rPr>
                <w:rFonts w:hint="eastAsia" w:ascii="宋体" w:hAnsi="宋体" w:eastAsia="宋体"/>
                <w:sz w:val="24"/>
                <w:szCs w:val="24"/>
              </w:rPr>
              <w:t>介绍案例背景</w:t>
            </w:r>
          </w:p>
        </w:tc>
        <w:tc>
          <w:tcPr>
            <w:tcW w:w="2766" w:type="dxa"/>
            <w:shd w:val="clear" w:color="auto" w:fill="auto"/>
            <w:noWrap w:val="0"/>
            <w:vAlign w:val="center"/>
          </w:tcPr>
          <w:p w14:paraId="36C3EDA6">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70F5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65" w:type="dxa"/>
            <w:vMerge w:val="continue"/>
            <w:shd w:val="clear" w:color="auto" w:fill="auto"/>
            <w:noWrap w:val="0"/>
            <w:vAlign w:val="center"/>
          </w:tcPr>
          <w:p w14:paraId="7D3D71F1">
            <w:pPr>
              <w:jc w:val="center"/>
              <w:rPr>
                <w:rFonts w:ascii="宋体" w:hAnsi="宋体"/>
                <w:sz w:val="24"/>
                <w:szCs w:val="24"/>
              </w:rPr>
            </w:pPr>
          </w:p>
        </w:tc>
        <w:tc>
          <w:tcPr>
            <w:tcW w:w="2766" w:type="dxa"/>
            <w:shd w:val="clear" w:color="auto" w:fill="auto"/>
            <w:noWrap w:val="0"/>
            <w:vAlign w:val="center"/>
          </w:tcPr>
          <w:p w14:paraId="607D5DA1">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相关理论介绍</w:t>
            </w:r>
          </w:p>
        </w:tc>
        <w:tc>
          <w:tcPr>
            <w:tcW w:w="2766" w:type="dxa"/>
            <w:shd w:val="clear" w:color="auto" w:fill="auto"/>
            <w:noWrap w:val="0"/>
            <w:vAlign w:val="center"/>
          </w:tcPr>
          <w:p w14:paraId="18CE328A">
            <w:pPr>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分钟</w:t>
            </w:r>
          </w:p>
        </w:tc>
      </w:tr>
      <w:tr w14:paraId="33F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664D1789">
            <w:pPr>
              <w:jc w:val="center"/>
              <w:rPr>
                <w:rFonts w:ascii="宋体" w:hAnsi="宋体"/>
                <w:sz w:val="24"/>
                <w:szCs w:val="24"/>
              </w:rPr>
            </w:pPr>
          </w:p>
        </w:tc>
        <w:tc>
          <w:tcPr>
            <w:tcW w:w="2766" w:type="dxa"/>
            <w:shd w:val="clear" w:color="auto" w:fill="auto"/>
            <w:noWrap w:val="0"/>
            <w:vAlign w:val="center"/>
          </w:tcPr>
          <w:p w14:paraId="7B3CDA06">
            <w:pPr>
              <w:pStyle w:val="4"/>
              <w:numPr>
                <w:ilvl w:val="0"/>
                <w:numId w:val="2"/>
              </w:numPr>
              <w:ind w:firstLineChars="0"/>
              <w:rPr>
                <w:rFonts w:ascii="宋体" w:hAnsi="宋体" w:eastAsia="宋体"/>
                <w:sz w:val="24"/>
                <w:szCs w:val="24"/>
              </w:rPr>
            </w:pPr>
            <w:r>
              <w:rPr>
                <w:rFonts w:hint="eastAsia" w:ascii="宋体" w:hAnsi="宋体" w:eastAsia="宋体"/>
                <w:sz w:val="24"/>
                <w:szCs w:val="24"/>
              </w:rPr>
              <w:t>小组讨论</w:t>
            </w:r>
          </w:p>
        </w:tc>
        <w:tc>
          <w:tcPr>
            <w:tcW w:w="2766" w:type="dxa"/>
            <w:shd w:val="clear" w:color="auto" w:fill="auto"/>
            <w:noWrap w:val="0"/>
            <w:vAlign w:val="center"/>
          </w:tcPr>
          <w:p w14:paraId="7B587C06">
            <w:pPr>
              <w:jc w:val="center"/>
              <w:rPr>
                <w:rFonts w:ascii="宋体" w:hAnsi="宋体"/>
                <w:sz w:val="24"/>
                <w:szCs w:val="24"/>
              </w:rPr>
            </w:pPr>
            <w:r>
              <w:rPr>
                <w:rFonts w:hint="eastAsia" w:ascii="宋体" w:hAnsi="宋体"/>
                <w:sz w:val="24"/>
                <w:szCs w:val="24"/>
              </w:rPr>
              <w:t>讨论问题</w:t>
            </w:r>
            <w:r>
              <w:rPr>
                <w:rFonts w:ascii="宋体" w:hAnsi="宋体"/>
                <w:sz w:val="24"/>
                <w:szCs w:val="24"/>
              </w:rPr>
              <w:t>1 1</w:t>
            </w:r>
            <w:r>
              <w:rPr>
                <w:rFonts w:hint="eastAsia" w:ascii="宋体" w:hAnsi="宋体"/>
                <w:sz w:val="24"/>
                <w:szCs w:val="24"/>
                <w:lang w:val="en-US" w:eastAsia="zh-CN"/>
              </w:rPr>
              <w:t>5</w:t>
            </w:r>
            <w:r>
              <w:rPr>
                <w:rFonts w:ascii="宋体" w:hAnsi="宋体"/>
                <w:sz w:val="24"/>
                <w:szCs w:val="24"/>
              </w:rPr>
              <w:t>分钟</w:t>
            </w:r>
          </w:p>
          <w:p w14:paraId="675C3F9B">
            <w:pPr>
              <w:jc w:val="center"/>
              <w:rPr>
                <w:rFonts w:ascii="宋体" w:hAnsi="宋体"/>
                <w:sz w:val="24"/>
                <w:szCs w:val="24"/>
              </w:rPr>
            </w:pPr>
            <w:r>
              <w:rPr>
                <w:rFonts w:hint="eastAsia" w:ascii="宋体" w:hAnsi="宋体"/>
                <w:sz w:val="24"/>
                <w:szCs w:val="24"/>
              </w:rPr>
              <w:t>讨论问题</w:t>
            </w:r>
            <w:r>
              <w:rPr>
                <w:rFonts w:ascii="宋体" w:hAnsi="宋体"/>
                <w:sz w:val="24"/>
                <w:szCs w:val="24"/>
              </w:rPr>
              <w:t xml:space="preserve">2 </w:t>
            </w:r>
            <w:r>
              <w:rPr>
                <w:rFonts w:hint="eastAsia" w:ascii="宋体" w:hAnsi="宋体"/>
                <w:sz w:val="24"/>
                <w:szCs w:val="24"/>
                <w:lang w:val="en-US" w:eastAsia="zh-CN"/>
              </w:rPr>
              <w:t>15</w:t>
            </w:r>
            <w:r>
              <w:rPr>
                <w:rFonts w:hint="eastAsia" w:ascii="宋体" w:hAnsi="宋体"/>
                <w:sz w:val="24"/>
                <w:szCs w:val="24"/>
              </w:rPr>
              <w:t>分钟</w:t>
            </w:r>
          </w:p>
          <w:p w14:paraId="0D59C447">
            <w:pPr>
              <w:jc w:val="center"/>
              <w:rPr>
                <w:rFonts w:ascii="宋体" w:hAnsi="宋体"/>
                <w:sz w:val="24"/>
                <w:szCs w:val="24"/>
              </w:rPr>
            </w:pPr>
            <w:r>
              <w:rPr>
                <w:rFonts w:hint="eastAsia" w:ascii="宋体" w:hAnsi="宋体"/>
                <w:sz w:val="24"/>
                <w:szCs w:val="24"/>
              </w:rPr>
              <w:t>讨论问题</w:t>
            </w:r>
            <w:r>
              <w:rPr>
                <w:rFonts w:ascii="宋体" w:hAnsi="宋体"/>
                <w:sz w:val="24"/>
                <w:szCs w:val="24"/>
              </w:rPr>
              <w:t>3 1</w:t>
            </w:r>
            <w:r>
              <w:rPr>
                <w:rFonts w:hint="eastAsia" w:ascii="宋体" w:hAnsi="宋体"/>
                <w:sz w:val="24"/>
                <w:szCs w:val="24"/>
                <w:lang w:val="en-US" w:eastAsia="zh-CN"/>
              </w:rPr>
              <w:t>5</w:t>
            </w:r>
            <w:r>
              <w:rPr>
                <w:rFonts w:hint="eastAsia" w:ascii="宋体" w:hAnsi="宋体"/>
                <w:sz w:val="24"/>
                <w:szCs w:val="24"/>
              </w:rPr>
              <w:t>分钟</w:t>
            </w:r>
          </w:p>
          <w:p w14:paraId="65A7EC29">
            <w:pPr>
              <w:jc w:val="center"/>
              <w:rPr>
                <w:rFonts w:hint="eastAsia" w:ascii="宋体" w:hAnsi="宋体"/>
                <w:sz w:val="24"/>
                <w:szCs w:val="24"/>
              </w:rPr>
            </w:pPr>
            <w:r>
              <w:rPr>
                <w:rFonts w:hint="eastAsia" w:ascii="宋体" w:hAnsi="宋体"/>
                <w:sz w:val="24"/>
                <w:szCs w:val="24"/>
              </w:rPr>
              <w:t>讨论问题</w:t>
            </w:r>
            <w:r>
              <w:rPr>
                <w:rFonts w:ascii="宋体" w:hAnsi="宋体"/>
                <w:sz w:val="24"/>
                <w:szCs w:val="24"/>
              </w:rPr>
              <w:t>4 1</w:t>
            </w:r>
            <w:r>
              <w:rPr>
                <w:rFonts w:hint="eastAsia" w:ascii="宋体" w:hAnsi="宋体"/>
                <w:sz w:val="24"/>
                <w:szCs w:val="24"/>
                <w:lang w:val="en-US" w:eastAsia="zh-CN"/>
              </w:rPr>
              <w:t>5</w:t>
            </w:r>
            <w:r>
              <w:rPr>
                <w:rFonts w:hint="eastAsia" w:ascii="宋体" w:hAnsi="宋体"/>
                <w:sz w:val="24"/>
                <w:szCs w:val="24"/>
              </w:rPr>
              <w:t>分钟</w:t>
            </w:r>
          </w:p>
        </w:tc>
      </w:tr>
      <w:tr w14:paraId="1B97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02B29B62">
            <w:pPr>
              <w:jc w:val="center"/>
              <w:rPr>
                <w:rFonts w:ascii="宋体" w:hAnsi="宋体"/>
                <w:sz w:val="24"/>
                <w:szCs w:val="24"/>
              </w:rPr>
            </w:pPr>
          </w:p>
        </w:tc>
        <w:tc>
          <w:tcPr>
            <w:tcW w:w="2766" w:type="dxa"/>
            <w:shd w:val="clear" w:color="auto" w:fill="auto"/>
            <w:noWrap w:val="0"/>
            <w:vAlign w:val="center"/>
          </w:tcPr>
          <w:p w14:paraId="27F1B15B">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课堂PPT</w:t>
            </w:r>
            <w:r>
              <w:rPr>
                <w:rFonts w:hint="eastAsia" w:ascii="宋体" w:hAnsi="宋体" w:eastAsia="宋体"/>
                <w:sz w:val="24"/>
                <w:szCs w:val="24"/>
              </w:rPr>
              <w:t>展示交流</w:t>
            </w:r>
          </w:p>
        </w:tc>
        <w:tc>
          <w:tcPr>
            <w:tcW w:w="2766" w:type="dxa"/>
            <w:shd w:val="clear" w:color="auto" w:fill="auto"/>
            <w:noWrap w:val="0"/>
            <w:vAlign w:val="center"/>
          </w:tcPr>
          <w:p w14:paraId="11529835">
            <w:pPr>
              <w:jc w:val="center"/>
              <w:rPr>
                <w:rFonts w:ascii="宋体" w:hAnsi="宋体"/>
                <w:sz w:val="24"/>
                <w:szCs w:val="24"/>
              </w:rPr>
            </w:pPr>
            <w:r>
              <w:rPr>
                <w:rFonts w:hint="eastAsia" w:ascii="宋体" w:hAnsi="宋体"/>
                <w:sz w:val="24"/>
                <w:szCs w:val="24"/>
                <w:lang w:val="en-US" w:eastAsia="zh-CN"/>
              </w:rPr>
              <w:t>40</w:t>
            </w:r>
            <w:r>
              <w:rPr>
                <w:rFonts w:hint="eastAsia" w:ascii="宋体" w:hAnsi="宋体"/>
                <w:sz w:val="24"/>
                <w:szCs w:val="24"/>
              </w:rPr>
              <w:t>分钟</w:t>
            </w:r>
          </w:p>
        </w:tc>
      </w:tr>
      <w:tr w14:paraId="0D7F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1E39EC67">
            <w:pPr>
              <w:jc w:val="center"/>
              <w:rPr>
                <w:rFonts w:ascii="宋体" w:hAnsi="宋体"/>
                <w:sz w:val="24"/>
                <w:szCs w:val="24"/>
              </w:rPr>
            </w:pPr>
          </w:p>
        </w:tc>
        <w:tc>
          <w:tcPr>
            <w:tcW w:w="2766" w:type="dxa"/>
            <w:shd w:val="clear" w:color="auto" w:fill="auto"/>
            <w:noWrap w:val="0"/>
            <w:vAlign w:val="center"/>
          </w:tcPr>
          <w:p w14:paraId="4B71C726">
            <w:pPr>
              <w:pStyle w:val="4"/>
              <w:numPr>
                <w:ilvl w:val="0"/>
                <w:numId w:val="2"/>
              </w:numPr>
              <w:ind w:firstLineChars="0"/>
              <w:rPr>
                <w:rFonts w:ascii="宋体" w:hAnsi="宋体" w:eastAsia="宋体"/>
                <w:sz w:val="24"/>
                <w:szCs w:val="24"/>
              </w:rPr>
            </w:pPr>
            <w:r>
              <w:rPr>
                <w:rFonts w:hint="eastAsia" w:ascii="宋体" w:hAnsi="宋体" w:eastAsia="宋体"/>
                <w:sz w:val="24"/>
                <w:szCs w:val="24"/>
              </w:rPr>
              <w:t>梳理总结</w:t>
            </w:r>
          </w:p>
        </w:tc>
        <w:tc>
          <w:tcPr>
            <w:tcW w:w="2766" w:type="dxa"/>
            <w:shd w:val="clear" w:color="auto" w:fill="auto"/>
            <w:noWrap w:val="0"/>
            <w:vAlign w:val="center"/>
          </w:tcPr>
          <w:p w14:paraId="3C67A87F">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66E1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shd w:val="clear" w:color="auto" w:fill="auto"/>
            <w:noWrap w:val="0"/>
            <w:vAlign w:val="center"/>
          </w:tcPr>
          <w:p w14:paraId="4956ABAC">
            <w:pPr>
              <w:jc w:val="center"/>
              <w:rPr>
                <w:rFonts w:ascii="宋体" w:hAnsi="宋体"/>
                <w:sz w:val="24"/>
                <w:szCs w:val="24"/>
              </w:rPr>
            </w:pPr>
            <w:r>
              <w:rPr>
                <w:rFonts w:hint="eastAsia" w:ascii="宋体" w:hAnsi="宋体"/>
                <w:sz w:val="24"/>
                <w:szCs w:val="24"/>
              </w:rPr>
              <w:t>课堂总结</w:t>
            </w:r>
          </w:p>
        </w:tc>
        <w:tc>
          <w:tcPr>
            <w:tcW w:w="2766" w:type="dxa"/>
            <w:shd w:val="clear" w:color="auto" w:fill="auto"/>
            <w:noWrap w:val="0"/>
            <w:vAlign w:val="center"/>
          </w:tcPr>
          <w:p w14:paraId="46EE40E5">
            <w:pPr>
              <w:jc w:val="center"/>
              <w:rPr>
                <w:rFonts w:ascii="宋体" w:hAnsi="宋体"/>
                <w:sz w:val="24"/>
                <w:szCs w:val="24"/>
              </w:rPr>
            </w:pPr>
            <w:r>
              <w:rPr>
                <w:rFonts w:hint="eastAsia" w:ascii="宋体" w:hAnsi="宋体"/>
                <w:sz w:val="24"/>
                <w:szCs w:val="24"/>
              </w:rPr>
              <w:t>教师对课堂学员表现和讨论成果予以点评总结</w:t>
            </w:r>
          </w:p>
        </w:tc>
        <w:tc>
          <w:tcPr>
            <w:tcW w:w="2766" w:type="dxa"/>
            <w:shd w:val="clear" w:color="auto" w:fill="auto"/>
            <w:noWrap w:val="0"/>
            <w:vAlign w:val="center"/>
          </w:tcPr>
          <w:p w14:paraId="413543F4">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分钟</w:t>
            </w:r>
          </w:p>
        </w:tc>
      </w:tr>
      <w:tr w14:paraId="6E59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shd w:val="clear" w:color="auto" w:fill="auto"/>
            <w:noWrap w:val="0"/>
            <w:vAlign w:val="center"/>
          </w:tcPr>
          <w:p w14:paraId="4AFA743F">
            <w:pPr>
              <w:jc w:val="center"/>
              <w:rPr>
                <w:rFonts w:hint="eastAsia" w:ascii="宋体" w:hAnsi="宋体"/>
                <w:sz w:val="24"/>
                <w:szCs w:val="24"/>
              </w:rPr>
            </w:pPr>
          </w:p>
        </w:tc>
        <w:tc>
          <w:tcPr>
            <w:tcW w:w="2766" w:type="dxa"/>
            <w:shd w:val="clear" w:color="auto" w:fill="auto"/>
            <w:noWrap w:val="0"/>
            <w:vAlign w:val="center"/>
          </w:tcPr>
          <w:p w14:paraId="37F1DECE">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学生进行写作训练</w:t>
            </w:r>
          </w:p>
        </w:tc>
        <w:tc>
          <w:tcPr>
            <w:tcW w:w="2766" w:type="dxa"/>
            <w:shd w:val="clear" w:color="auto" w:fill="auto"/>
            <w:noWrap w:val="0"/>
            <w:vAlign w:val="center"/>
          </w:tcPr>
          <w:p w14:paraId="428495EE">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30分钟</w:t>
            </w:r>
          </w:p>
        </w:tc>
      </w:tr>
      <w:tr w14:paraId="6349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765" w:type="dxa"/>
            <w:shd w:val="clear" w:color="auto" w:fill="auto"/>
            <w:noWrap w:val="0"/>
            <w:vAlign w:val="center"/>
          </w:tcPr>
          <w:p w14:paraId="11CB14D9">
            <w:pPr>
              <w:jc w:val="center"/>
              <w:rPr>
                <w:rFonts w:ascii="宋体" w:hAnsi="宋体"/>
                <w:sz w:val="24"/>
                <w:szCs w:val="24"/>
              </w:rPr>
            </w:pPr>
            <w:r>
              <w:rPr>
                <w:rFonts w:hint="eastAsia" w:ascii="宋体" w:hAnsi="宋体"/>
                <w:sz w:val="24"/>
                <w:szCs w:val="24"/>
              </w:rPr>
              <w:t>课后巩固</w:t>
            </w:r>
          </w:p>
        </w:tc>
        <w:tc>
          <w:tcPr>
            <w:tcW w:w="2766" w:type="dxa"/>
            <w:shd w:val="clear" w:color="auto" w:fill="auto"/>
            <w:noWrap w:val="0"/>
            <w:vAlign w:val="center"/>
          </w:tcPr>
          <w:p w14:paraId="7EBF339F">
            <w:pPr>
              <w:jc w:val="center"/>
              <w:rPr>
                <w:rFonts w:ascii="宋体" w:hAnsi="宋体"/>
                <w:sz w:val="24"/>
                <w:szCs w:val="24"/>
              </w:rPr>
            </w:pPr>
            <w:r>
              <w:rPr>
                <w:rFonts w:hint="eastAsia" w:ascii="宋体" w:hAnsi="宋体"/>
                <w:kern w:val="0"/>
                <w:sz w:val="24"/>
                <w:szCs w:val="24"/>
              </w:rPr>
              <w:t>学生对案例内容及架构脉络进行梳理，并形成一份简短的案例分析报告。</w:t>
            </w:r>
          </w:p>
        </w:tc>
        <w:tc>
          <w:tcPr>
            <w:tcW w:w="2766" w:type="dxa"/>
            <w:shd w:val="clear" w:color="auto" w:fill="auto"/>
            <w:noWrap w:val="0"/>
            <w:vAlign w:val="center"/>
          </w:tcPr>
          <w:p w14:paraId="1B05877D">
            <w:pPr>
              <w:jc w:val="center"/>
              <w:rPr>
                <w:rFonts w:ascii="宋体" w:hAnsi="宋体"/>
                <w:kern w:val="0"/>
                <w:sz w:val="24"/>
                <w:szCs w:val="24"/>
              </w:rPr>
            </w:pPr>
            <w:r>
              <w:rPr>
                <w:rFonts w:hint="eastAsia" w:ascii="宋体" w:hAnsi="宋体"/>
                <w:sz w:val="24"/>
                <w:szCs w:val="24"/>
              </w:rPr>
              <w:t>1小时</w:t>
            </w:r>
          </w:p>
        </w:tc>
      </w:tr>
    </w:tbl>
    <w:p w14:paraId="708CB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14:paraId="4C4FFEB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《综合案例</w:t>
      </w:r>
      <w:r>
        <w:rPr>
          <w:rFonts w:hint="eastAsia" w:ascii="宋体" w:hAnsi="宋体" w:eastAsia="宋体" w:cs="宋体"/>
          <w:b/>
          <w:bCs/>
          <w:sz w:val="28"/>
          <w:szCs w:val="28"/>
          <w:lang w:val="en-US" w:eastAsia="zh-CN"/>
        </w:rPr>
        <w:t>分析课</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p>
    <w:p w14:paraId="4441D10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课程教学大纲</w:t>
      </w:r>
    </w:p>
    <w:p w14:paraId="2268D9A4">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14:paraId="04204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8"/>
          <w:lang w:val="en-US" w:eastAsia="zh-CN"/>
        </w:rPr>
      </w:pPr>
      <w:r>
        <w:rPr>
          <w:rFonts w:hint="eastAsia" w:ascii="宋体" w:hAnsi="宋体" w:eastAsia="宋体" w:cs="宋体"/>
          <w:b/>
          <w:bCs/>
          <w:sz w:val="24"/>
          <w:szCs w:val="24"/>
          <w:lang w:val="en-US" w:eastAsia="zh-CN"/>
        </w:rPr>
        <w:t>一、案例名称：</w:t>
      </w:r>
      <w:r>
        <w:rPr>
          <w:rFonts w:hint="eastAsia" w:ascii="宋体" w:hAnsi="宋体" w:cs="宋体"/>
          <w:b/>
          <w:bCs/>
          <w:sz w:val="24"/>
          <w:szCs w:val="28"/>
          <w:lang w:val="en-US" w:eastAsia="zh-CN"/>
        </w:rPr>
        <w:t>与员工共生：</w:t>
      </w:r>
      <w:r>
        <w:rPr>
          <w:rFonts w:hint="eastAsia" w:ascii="宋体" w:hAnsi="宋体" w:cs="宋体"/>
          <w:b/>
          <w:bCs/>
          <w:sz w:val="24"/>
          <w:szCs w:val="28"/>
          <w:lang w:val="en-US" w:eastAsia="zh-CN"/>
        </w:rPr>
        <w:t>安踏集团的人力资源管理之道</w:t>
      </w:r>
    </w:p>
    <w:p w14:paraId="5DAD76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二、案例概要：</w:t>
      </w:r>
      <w:r>
        <w:rPr>
          <w:rFonts w:hint="eastAsia" w:ascii="宋体" w:hAnsi="宋体" w:cs="宋体"/>
          <w:sz w:val="24"/>
          <w:szCs w:val="28"/>
        </w:rPr>
        <w:t>人力资源管理作为企业运营和发展的基石，对企业价值创造、战略目标实现和可持续发展至关重要。本案例以主人公“朱澜”在安踏集团的二十年成长历程为故事主线，诠释企业如何与员工共同成长，创造共生价值的发展理念。具体而言，安踏集团为员工提供了丰富的培训机会、明确的职业发展路径和公平的晋升渠道。同时，朱澜也通过自身的努力和持续学习，紧跟时代发展与企业战略步伐，不断提升自己，最终实现了企业与个人的共生共荣。通过本案例的学习，旨在帮助学员掌握人力资源管理的相关理论知识点，并综合运用理论去思考分析现实问题。</w:t>
      </w:r>
    </w:p>
    <w:p w14:paraId="02A82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学时</w:t>
      </w:r>
      <w:r>
        <w:rPr>
          <w:rFonts w:hint="eastAsia" w:ascii="宋体" w:hAnsi="宋体" w:eastAsia="宋体" w:cs="宋体"/>
          <w:b/>
          <w:bCs/>
          <w:sz w:val="24"/>
          <w:szCs w:val="24"/>
          <w:lang w:val="en-US" w:eastAsia="zh-CN"/>
        </w:rPr>
        <w:t>安排</w:t>
      </w:r>
      <w:r>
        <w:rPr>
          <w:rFonts w:hint="eastAsia" w:ascii="宋体" w:hAnsi="宋体" w:eastAsia="宋体" w:cs="宋体"/>
          <w:sz w:val="24"/>
          <w:szCs w:val="24"/>
        </w:rPr>
        <w:t>：</w:t>
      </w:r>
      <w:r>
        <w:rPr>
          <w:rFonts w:hint="eastAsia" w:ascii="宋体" w:hAnsi="宋体" w:eastAsia="宋体" w:cs="宋体"/>
          <w:sz w:val="24"/>
          <w:szCs w:val="24"/>
          <w:lang w:val="en-US" w:eastAsia="zh-CN"/>
        </w:rPr>
        <w:t>4学时。</w:t>
      </w:r>
    </w:p>
    <w:p w14:paraId="150CD8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w:t>
      </w:r>
      <w:r>
        <w:rPr>
          <w:rFonts w:hint="default" w:ascii="宋体" w:hAnsi="宋体" w:eastAsia="宋体" w:cs="宋体"/>
          <w:b/>
          <w:bCs/>
          <w:sz w:val="24"/>
          <w:szCs w:val="24"/>
          <w:lang w:val="en-US" w:eastAsia="zh-CN"/>
        </w:rPr>
        <w:t>适用课程</w:t>
      </w:r>
      <w:r>
        <w:rPr>
          <w:rFonts w:hint="default" w:ascii="宋体" w:hAnsi="宋体" w:eastAsia="宋体" w:cs="宋体"/>
          <w:sz w:val="24"/>
          <w:szCs w:val="24"/>
          <w:lang w:val="en-US" w:eastAsia="zh-CN"/>
        </w:rPr>
        <w:t>：</w:t>
      </w:r>
      <w:r>
        <w:rPr>
          <w:rFonts w:hint="eastAsia" w:ascii="宋体" w:hAnsi="宋体" w:cs="宋体" w:eastAsiaTheme="minorEastAsia"/>
          <w:sz w:val="24"/>
          <w:szCs w:val="28"/>
        </w:rPr>
        <w:t>本案例主要适用于《人力资源管理》课程中有关战略性人力资源管理、员工职业生涯发展等理论知识点的教学。</w:t>
      </w:r>
    </w:p>
    <w:p w14:paraId="6F46C8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default" w:ascii="宋体" w:hAnsi="宋体" w:eastAsia="宋体" w:cs="宋体"/>
          <w:b/>
          <w:bCs/>
          <w:sz w:val="24"/>
          <w:szCs w:val="24"/>
          <w:lang w:val="en-US" w:eastAsia="zh-CN"/>
        </w:rPr>
        <w:t>教学目的</w:t>
      </w:r>
      <w:r>
        <w:rPr>
          <w:rFonts w:hint="default" w:ascii="宋体" w:hAnsi="宋体" w:eastAsia="宋体" w:cs="宋体"/>
          <w:sz w:val="24"/>
          <w:szCs w:val="24"/>
          <w:lang w:val="en-US" w:eastAsia="zh-CN"/>
        </w:rPr>
        <w:t>：</w:t>
      </w:r>
    </w:p>
    <w:p w14:paraId="779BEB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案例基于安踏集团在ESG及可持续发展领域的实践，聚焦人力资源管理视角，描述了安踏集团在企业ESG整体策略指引下，如何通过人力资源管理战略导向、人才培养体系、员工职业生涯发展的优化迭代，实现“与员工共生”、推动企业可持续发展的过程。期望通过本案例的学习，培养学员运用所学知识对企业人力资源管理进行设计和调整，能够让学员综合运用战略性人力资源管理理论、人力资源管理体系的内涵与构成、生涯构建理论、共生理论去思考分析现实问题，具体实现以下教学目标：</w:t>
      </w:r>
    </w:p>
    <w:p w14:paraId="610BD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第一，理解和掌握战略性人力资源管理的内涵和特征，了解安踏集团在ESG和可持续发展目标下的人力资源管理实践和特点。</w:t>
      </w:r>
    </w:p>
    <w:p w14:paraId="78A60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第二，了解人力资源管理体系的内涵与构成，引导学员理解企业内部人力资源管理环节的内容，理解企业的独特文化对于ESG实践和可持续发展的重要性。</w:t>
      </w:r>
    </w:p>
    <w:p w14:paraId="16BA4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第三，理解生涯建构理论，并结合该理论引导学员分析朱澜的职业生涯发展阶段。</w:t>
      </w:r>
    </w:p>
    <w:p w14:paraId="60131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第四，理解企业实现“与员工共生”的过程，并根据共生理论，引导学员分析安踏的人力资源管理和“与员工共生”的内在机理。</w:t>
      </w:r>
    </w:p>
    <w:p w14:paraId="416E02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第五，引导学员思考，企业如何应对数字化带来的机遇与挑战，优化人力资源管理，推动企业ESG和可持续发展实践。</w:t>
      </w:r>
    </w:p>
    <w:p w14:paraId="219F03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六、课程思政</w:t>
      </w:r>
    </w:p>
    <w:p w14:paraId="71B7B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课程以朱澜在安踏集团的二十年职业生涯为镜鉴，深刻展现了人力资源管理在企业发展中的重要地位，以及企业与员工共同成长的共生价值理念。通过朱澜的成长故事，我们不仅学习了人力资源管理中关于培训、职业发展和晋升的理论知识，更深刻领悟到个人奋斗与企业战略相结合的重要性。本课程旨在培养学员的责任感和使命感，引导大家认识到，在追求个人职业发展的同时，也要积极融入企业战略大局，为企业创造更大价值。同时，通过安踏集团的实践案例，我们也看到了企业公平、公正对待员工的重要性，这不仅是企业社会责任的体现，更是构建和谐劳动关系、推动企业可持续发展的基石。</w:t>
      </w:r>
    </w:p>
    <w:p w14:paraId="1FF3CD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关键要点</w:t>
      </w:r>
    </w:p>
    <w:p w14:paraId="5EA289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1．分析关键点</w:t>
      </w:r>
    </w:p>
    <w:p w14:paraId="173A1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基于安踏集团的人力资源管理实践，了解其人力资源管理的发展特点；并结合安踏集团的实践情况和朱澜的个人职业生涯历程，分析企业实现“与员工共生”的内在机理，了解企业通过人力资源管理实现可持续发展的内在要义。通过本案例的学习，能够培养学员发现问题、分析问题和解决问题的能力及理论学习与应用能力。</w:t>
      </w:r>
    </w:p>
    <w:p w14:paraId="46EA70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2．主要知识点</w:t>
      </w:r>
    </w:p>
    <w:p w14:paraId="4D207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（1）战略性人力资源管理的内涵和特征</w:t>
      </w:r>
    </w:p>
    <w:p w14:paraId="7916C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（2）人力资源管理体系的内涵与构成</w:t>
      </w:r>
    </w:p>
    <w:p w14:paraId="003AB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（3）生涯建构理论</w:t>
      </w:r>
    </w:p>
    <w:p w14:paraId="4C48AE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（4）共生理论</w:t>
      </w:r>
    </w:p>
    <w:p w14:paraId="71E3C1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3．主要能力点</w:t>
      </w:r>
    </w:p>
    <w:p w14:paraId="576BFE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（1）人力资源管理相关理论的学习与应用能力</w:t>
      </w:r>
    </w:p>
    <w:p w14:paraId="7ADC6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（2）深入分析、准确研判与解决问题的能力</w:t>
      </w:r>
    </w:p>
    <w:p w14:paraId="27BFA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（3）针对案例开放性问题的独立思考与发散性思维的能力</w:t>
      </w:r>
    </w:p>
    <w:p w14:paraId="01F81A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八、课堂计划</w:t>
      </w:r>
    </w:p>
    <w:p w14:paraId="3648A0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1.课前计划</w:t>
      </w:r>
    </w:p>
    <w:p w14:paraId="10A14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提前</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周将电子版的案例材料发放给学员，并附上启发思考题，请学员在课前完成阅读并形成初步思考，了解相关背景知识。</w:t>
      </w:r>
    </w:p>
    <w:p w14:paraId="657982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2.课堂计划</w:t>
      </w:r>
    </w:p>
    <w:p w14:paraId="6B05A07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整个案例课的课堂时间约为 </w:t>
      </w:r>
      <w:r>
        <w:rPr>
          <w:rFonts w:hint="eastAsia" w:ascii="Times New Roman" w:hAnsi="Times New Roman" w:eastAsia="宋体" w:cs="Times New Roman"/>
          <w:color w:val="000000"/>
          <w:kern w:val="0"/>
          <w:sz w:val="24"/>
          <w:szCs w:val="24"/>
          <w:lang w:val="en-US" w:eastAsia="zh-CN" w:bidi="ar"/>
        </w:rPr>
        <w:t>180</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分钟。</w:t>
      </w:r>
    </w:p>
    <w:tbl>
      <w:tblPr>
        <w:tblStyle w:val="2"/>
        <w:tblpPr w:leftFromText="180" w:rightFromText="180" w:vertAnchor="text" w:horzAnchor="margin" w:tblpXSpec="center" w:tblpY="13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6"/>
        <w:gridCol w:w="2766"/>
      </w:tblGrid>
      <w:tr w14:paraId="5F6F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65" w:type="dxa"/>
            <w:shd w:val="clear" w:color="auto" w:fill="auto"/>
            <w:noWrap w:val="0"/>
            <w:vAlign w:val="center"/>
          </w:tcPr>
          <w:p w14:paraId="312170B0">
            <w:pPr>
              <w:jc w:val="center"/>
              <w:rPr>
                <w:rFonts w:ascii="宋体" w:hAnsi="宋体"/>
                <w:b/>
                <w:bCs/>
                <w:sz w:val="24"/>
                <w:szCs w:val="24"/>
              </w:rPr>
            </w:pPr>
            <w:r>
              <w:rPr>
                <w:rFonts w:hint="eastAsia" w:ascii="宋体" w:hAnsi="宋体"/>
                <w:b/>
                <w:bCs/>
                <w:sz w:val="24"/>
                <w:szCs w:val="24"/>
              </w:rPr>
              <w:t>内容</w:t>
            </w:r>
          </w:p>
        </w:tc>
        <w:tc>
          <w:tcPr>
            <w:tcW w:w="2766" w:type="dxa"/>
            <w:shd w:val="clear" w:color="auto" w:fill="auto"/>
            <w:noWrap w:val="0"/>
            <w:vAlign w:val="center"/>
          </w:tcPr>
          <w:p w14:paraId="76BE0469">
            <w:pPr>
              <w:jc w:val="center"/>
              <w:rPr>
                <w:rFonts w:ascii="宋体" w:hAnsi="宋体"/>
                <w:b/>
                <w:bCs/>
                <w:sz w:val="24"/>
                <w:szCs w:val="24"/>
              </w:rPr>
            </w:pPr>
            <w:r>
              <w:rPr>
                <w:rFonts w:hint="eastAsia" w:ascii="宋体" w:hAnsi="宋体"/>
                <w:b/>
                <w:bCs/>
                <w:sz w:val="24"/>
                <w:szCs w:val="24"/>
              </w:rPr>
              <w:t>具体安排</w:t>
            </w:r>
          </w:p>
        </w:tc>
        <w:tc>
          <w:tcPr>
            <w:tcW w:w="2766" w:type="dxa"/>
            <w:shd w:val="clear" w:color="auto" w:fill="auto"/>
            <w:noWrap w:val="0"/>
            <w:vAlign w:val="center"/>
          </w:tcPr>
          <w:p w14:paraId="388FFA55">
            <w:pPr>
              <w:jc w:val="center"/>
              <w:rPr>
                <w:rFonts w:ascii="宋体" w:hAnsi="宋体"/>
                <w:b/>
                <w:bCs/>
                <w:sz w:val="24"/>
                <w:szCs w:val="24"/>
              </w:rPr>
            </w:pPr>
            <w:r>
              <w:rPr>
                <w:rFonts w:hint="eastAsia" w:ascii="宋体" w:hAnsi="宋体"/>
                <w:b/>
                <w:bCs/>
                <w:sz w:val="24"/>
                <w:szCs w:val="24"/>
              </w:rPr>
              <w:t>时长</w:t>
            </w:r>
          </w:p>
        </w:tc>
      </w:tr>
      <w:tr w14:paraId="1BBB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65" w:type="dxa"/>
            <w:shd w:val="clear" w:color="auto" w:fill="auto"/>
            <w:noWrap w:val="0"/>
            <w:vAlign w:val="center"/>
          </w:tcPr>
          <w:p w14:paraId="4248A11C">
            <w:pPr>
              <w:jc w:val="center"/>
              <w:rPr>
                <w:rFonts w:ascii="宋体" w:hAnsi="宋体"/>
                <w:sz w:val="24"/>
                <w:szCs w:val="24"/>
              </w:rPr>
            </w:pPr>
            <w:r>
              <w:rPr>
                <w:rFonts w:hint="eastAsia" w:ascii="宋体" w:hAnsi="宋体"/>
                <w:sz w:val="24"/>
                <w:szCs w:val="24"/>
              </w:rPr>
              <w:t>课前准备</w:t>
            </w:r>
          </w:p>
        </w:tc>
        <w:tc>
          <w:tcPr>
            <w:tcW w:w="2766" w:type="dxa"/>
            <w:shd w:val="clear" w:color="auto" w:fill="auto"/>
            <w:noWrap w:val="0"/>
            <w:vAlign w:val="center"/>
          </w:tcPr>
          <w:p w14:paraId="16B4B08E">
            <w:pPr>
              <w:jc w:val="center"/>
              <w:rPr>
                <w:rFonts w:hint="eastAsia" w:ascii="宋体" w:hAnsi="宋体" w:eastAsiaTheme="minorEastAsia"/>
                <w:sz w:val="24"/>
                <w:szCs w:val="24"/>
                <w:lang w:val="en-US" w:eastAsia="zh-CN"/>
              </w:rPr>
            </w:pPr>
            <w:r>
              <w:rPr>
                <w:rFonts w:hint="eastAsia" w:ascii="宋体" w:hAnsi="宋体"/>
                <w:sz w:val="24"/>
                <w:szCs w:val="24"/>
              </w:rPr>
              <w:t>精读案例</w:t>
            </w:r>
            <w:r>
              <w:rPr>
                <w:rFonts w:hint="eastAsia" w:ascii="宋体" w:hAnsi="宋体"/>
                <w:sz w:val="24"/>
                <w:szCs w:val="24"/>
                <w:lang w:val="en-US" w:eastAsia="zh-CN"/>
              </w:rPr>
              <w:t>正文</w:t>
            </w:r>
          </w:p>
        </w:tc>
        <w:tc>
          <w:tcPr>
            <w:tcW w:w="2766" w:type="dxa"/>
            <w:shd w:val="clear" w:color="auto" w:fill="auto"/>
            <w:noWrap w:val="0"/>
            <w:vAlign w:val="center"/>
          </w:tcPr>
          <w:p w14:paraId="1F7FCD02">
            <w:pPr>
              <w:jc w:val="center"/>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小时</w:t>
            </w:r>
          </w:p>
        </w:tc>
      </w:tr>
      <w:tr w14:paraId="2172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65" w:type="dxa"/>
            <w:vMerge w:val="restart"/>
            <w:shd w:val="clear" w:color="auto" w:fill="auto"/>
            <w:noWrap w:val="0"/>
            <w:vAlign w:val="center"/>
          </w:tcPr>
          <w:p w14:paraId="08B23E8D">
            <w:pPr>
              <w:jc w:val="center"/>
              <w:rPr>
                <w:rFonts w:ascii="宋体" w:hAnsi="宋体"/>
                <w:sz w:val="24"/>
                <w:szCs w:val="24"/>
              </w:rPr>
            </w:pPr>
            <w:r>
              <w:rPr>
                <w:rFonts w:hint="eastAsia" w:ascii="宋体" w:hAnsi="宋体"/>
                <w:sz w:val="24"/>
                <w:szCs w:val="24"/>
              </w:rPr>
              <w:t>课堂安排</w:t>
            </w:r>
          </w:p>
        </w:tc>
        <w:tc>
          <w:tcPr>
            <w:tcW w:w="2766" w:type="dxa"/>
            <w:shd w:val="clear" w:color="auto" w:fill="auto"/>
            <w:noWrap w:val="0"/>
            <w:vAlign w:val="center"/>
          </w:tcPr>
          <w:p w14:paraId="267E0413">
            <w:pPr>
              <w:pStyle w:val="4"/>
              <w:numPr>
                <w:ilvl w:val="0"/>
                <w:numId w:val="2"/>
              </w:numPr>
              <w:ind w:firstLineChars="0"/>
              <w:rPr>
                <w:rFonts w:ascii="宋体" w:hAnsi="宋体" w:eastAsia="宋体"/>
                <w:sz w:val="24"/>
                <w:szCs w:val="24"/>
              </w:rPr>
            </w:pPr>
            <w:r>
              <w:rPr>
                <w:rFonts w:hint="eastAsia" w:ascii="宋体" w:hAnsi="宋体" w:eastAsia="宋体"/>
                <w:sz w:val="24"/>
                <w:szCs w:val="24"/>
              </w:rPr>
              <w:t>介绍案例背景</w:t>
            </w:r>
          </w:p>
        </w:tc>
        <w:tc>
          <w:tcPr>
            <w:tcW w:w="2766" w:type="dxa"/>
            <w:shd w:val="clear" w:color="auto" w:fill="auto"/>
            <w:noWrap w:val="0"/>
            <w:vAlign w:val="center"/>
          </w:tcPr>
          <w:p w14:paraId="34DF1657">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05A0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65" w:type="dxa"/>
            <w:vMerge w:val="continue"/>
            <w:shd w:val="clear" w:color="auto" w:fill="auto"/>
            <w:noWrap w:val="0"/>
            <w:vAlign w:val="center"/>
          </w:tcPr>
          <w:p w14:paraId="2BA1A9FB">
            <w:pPr>
              <w:jc w:val="center"/>
              <w:rPr>
                <w:rFonts w:ascii="宋体" w:hAnsi="宋体"/>
                <w:sz w:val="24"/>
                <w:szCs w:val="24"/>
              </w:rPr>
            </w:pPr>
          </w:p>
        </w:tc>
        <w:tc>
          <w:tcPr>
            <w:tcW w:w="2766" w:type="dxa"/>
            <w:shd w:val="clear" w:color="auto" w:fill="auto"/>
            <w:noWrap w:val="0"/>
            <w:vAlign w:val="center"/>
          </w:tcPr>
          <w:p w14:paraId="44B8F1C6">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相关理论介绍</w:t>
            </w:r>
          </w:p>
        </w:tc>
        <w:tc>
          <w:tcPr>
            <w:tcW w:w="2766" w:type="dxa"/>
            <w:shd w:val="clear" w:color="auto" w:fill="auto"/>
            <w:noWrap w:val="0"/>
            <w:vAlign w:val="center"/>
          </w:tcPr>
          <w:p w14:paraId="49039FCB">
            <w:pPr>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分钟</w:t>
            </w:r>
          </w:p>
        </w:tc>
      </w:tr>
      <w:tr w14:paraId="3640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5232AE7A">
            <w:pPr>
              <w:jc w:val="center"/>
              <w:rPr>
                <w:rFonts w:ascii="宋体" w:hAnsi="宋体"/>
                <w:sz w:val="24"/>
                <w:szCs w:val="24"/>
              </w:rPr>
            </w:pPr>
          </w:p>
        </w:tc>
        <w:tc>
          <w:tcPr>
            <w:tcW w:w="2766" w:type="dxa"/>
            <w:shd w:val="clear" w:color="auto" w:fill="auto"/>
            <w:noWrap w:val="0"/>
            <w:vAlign w:val="center"/>
          </w:tcPr>
          <w:p w14:paraId="4AF759F8">
            <w:pPr>
              <w:pStyle w:val="4"/>
              <w:numPr>
                <w:ilvl w:val="0"/>
                <w:numId w:val="2"/>
              </w:numPr>
              <w:ind w:firstLineChars="0"/>
              <w:rPr>
                <w:rFonts w:ascii="宋体" w:hAnsi="宋体" w:eastAsia="宋体"/>
                <w:sz w:val="24"/>
                <w:szCs w:val="24"/>
              </w:rPr>
            </w:pPr>
            <w:r>
              <w:rPr>
                <w:rFonts w:hint="eastAsia" w:ascii="宋体" w:hAnsi="宋体" w:eastAsia="宋体"/>
                <w:sz w:val="24"/>
                <w:szCs w:val="24"/>
              </w:rPr>
              <w:t>小组讨论</w:t>
            </w:r>
          </w:p>
        </w:tc>
        <w:tc>
          <w:tcPr>
            <w:tcW w:w="2766" w:type="dxa"/>
            <w:shd w:val="clear" w:color="auto" w:fill="auto"/>
            <w:noWrap w:val="0"/>
            <w:vAlign w:val="center"/>
          </w:tcPr>
          <w:p w14:paraId="48C59F06">
            <w:pPr>
              <w:jc w:val="center"/>
              <w:rPr>
                <w:rFonts w:ascii="宋体" w:hAnsi="宋体"/>
                <w:sz w:val="24"/>
                <w:szCs w:val="24"/>
              </w:rPr>
            </w:pPr>
            <w:r>
              <w:rPr>
                <w:rFonts w:hint="eastAsia" w:ascii="宋体" w:hAnsi="宋体"/>
                <w:sz w:val="24"/>
                <w:szCs w:val="24"/>
              </w:rPr>
              <w:t>讨论问题</w:t>
            </w:r>
            <w:r>
              <w:rPr>
                <w:rFonts w:ascii="宋体" w:hAnsi="宋体"/>
                <w:sz w:val="24"/>
                <w:szCs w:val="24"/>
              </w:rPr>
              <w:t>1 1</w:t>
            </w:r>
            <w:r>
              <w:rPr>
                <w:rFonts w:hint="eastAsia" w:ascii="宋体" w:hAnsi="宋体"/>
                <w:sz w:val="24"/>
                <w:szCs w:val="24"/>
                <w:lang w:val="en-US" w:eastAsia="zh-CN"/>
              </w:rPr>
              <w:t>5</w:t>
            </w:r>
            <w:r>
              <w:rPr>
                <w:rFonts w:ascii="宋体" w:hAnsi="宋体"/>
                <w:sz w:val="24"/>
                <w:szCs w:val="24"/>
              </w:rPr>
              <w:t>分钟</w:t>
            </w:r>
          </w:p>
          <w:p w14:paraId="6CD7F4CF">
            <w:pPr>
              <w:jc w:val="center"/>
              <w:rPr>
                <w:rFonts w:ascii="宋体" w:hAnsi="宋体"/>
                <w:sz w:val="24"/>
                <w:szCs w:val="24"/>
              </w:rPr>
            </w:pPr>
            <w:r>
              <w:rPr>
                <w:rFonts w:hint="eastAsia" w:ascii="宋体" w:hAnsi="宋体"/>
                <w:sz w:val="24"/>
                <w:szCs w:val="24"/>
              </w:rPr>
              <w:t>讨论问题</w:t>
            </w:r>
            <w:r>
              <w:rPr>
                <w:rFonts w:ascii="宋体" w:hAnsi="宋体"/>
                <w:sz w:val="24"/>
                <w:szCs w:val="24"/>
              </w:rPr>
              <w:t xml:space="preserve">2 </w:t>
            </w:r>
            <w:r>
              <w:rPr>
                <w:rFonts w:hint="eastAsia" w:ascii="宋体" w:hAnsi="宋体"/>
                <w:sz w:val="24"/>
                <w:szCs w:val="24"/>
                <w:lang w:val="en-US" w:eastAsia="zh-CN"/>
              </w:rPr>
              <w:t>15</w:t>
            </w:r>
            <w:r>
              <w:rPr>
                <w:rFonts w:hint="eastAsia" w:ascii="宋体" w:hAnsi="宋体"/>
                <w:sz w:val="24"/>
                <w:szCs w:val="24"/>
              </w:rPr>
              <w:t>分钟</w:t>
            </w:r>
          </w:p>
          <w:p w14:paraId="69C3B0A6">
            <w:pPr>
              <w:jc w:val="center"/>
              <w:rPr>
                <w:rFonts w:ascii="宋体" w:hAnsi="宋体"/>
                <w:sz w:val="24"/>
                <w:szCs w:val="24"/>
              </w:rPr>
            </w:pPr>
            <w:r>
              <w:rPr>
                <w:rFonts w:hint="eastAsia" w:ascii="宋体" w:hAnsi="宋体"/>
                <w:sz w:val="24"/>
                <w:szCs w:val="24"/>
              </w:rPr>
              <w:t>讨论问题</w:t>
            </w:r>
            <w:r>
              <w:rPr>
                <w:rFonts w:ascii="宋体" w:hAnsi="宋体"/>
                <w:sz w:val="24"/>
                <w:szCs w:val="24"/>
              </w:rPr>
              <w:t>3 1</w:t>
            </w:r>
            <w:r>
              <w:rPr>
                <w:rFonts w:hint="eastAsia" w:ascii="宋体" w:hAnsi="宋体"/>
                <w:sz w:val="24"/>
                <w:szCs w:val="24"/>
                <w:lang w:val="en-US" w:eastAsia="zh-CN"/>
              </w:rPr>
              <w:t>5</w:t>
            </w:r>
            <w:r>
              <w:rPr>
                <w:rFonts w:hint="eastAsia" w:ascii="宋体" w:hAnsi="宋体"/>
                <w:sz w:val="24"/>
                <w:szCs w:val="24"/>
              </w:rPr>
              <w:t>分钟</w:t>
            </w:r>
          </w:p>
          <w:p w14:paraId="3B9CA63F">
            <w:pPr>
              <w:jc w:val="center"/>
              <w:rPr>
                <w:rFonts w:hint="eastAsia" w:ascii="宋体" w:hAnsi="宋体"/>
                <w:sz w:val="24"/>
                <w:szCs w:val="24"/>
              </w:rPr>
            </w:pPr>
            <w:r>
              <w:rPr>
                <w:rFonts w:hint="eastAsia" w:ascii="宋体" w:hAnsi="宋体"/>
                <w:sz w:val="24"/>
                <w:szCs w:val="24"/>
              </w:rPr>
              <w:t>讨论问题</w:t>
            </w:r>
            <w:r>
              <w:rPr>
                <w:rFonts w:ascii="宋体" w:hAnsi="宋体"/>
                <w:sz w:val="24"/>
                <w:szCs w:val="24"/>
              </w:rPr>
              <w:t>4 1</w:t>
            </w:r>
            <w:r>
              <w:rPr>
                <w:rFonts w:hint="eastAsia" w:ascii="宋体" w:hAnsi="宋体"/>
                <w:sz w:val="24"/>
                <w:szCs w:val="24"/>
                <w:lang w:val="en-US" w:eastAsia="zh-CN"/>
              </w:rPr>
              <w:t>5</w:t>
            </w:r>
            <w:r>
              <w:rPr>
                <w:rFonts w:hint="eastAsia" w:ascii="宋体" w:hAnsi="宋体"/>
                <w:sz w:val="24"/>
                <w:szCs w:val="24"/>
              </w:rPr>
              <w:t>分钟</w:t>
            </w:r>
          </w:p>
        </w:tc>
      </w:tr>
      <w:tr w14:paraId="73B1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37EB3F70">
            <w:pPr>
              <w:jc w:val="center"/>
              <w:rPr>
                <w:rFonts w:ascii="宋体" w:hAnsi="宋体"/>
                <w:sz w:val="24"/>
                <w:szCs w:val="24"/>
              </w:rPr>
            </w:pPr>
          </w:p>
        </w:tc>
        <w:tc>
          <w:tcPr>
            <w:tcW w:w="2766" w:type="dxa"/>
            <w:shd w:val="clear" w:color="auto" w:fill="auto"/>
            <w:noWrap w:val="0"/>
            <w:vAlign w:val="center"/>
          </w:tcPr>
          <w:p w14:paraId="66B2741C">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课堂PPT</w:t>
            </w:r>
            <w:r>
              <w:rPr>
                <w:rFonts w:hint="eastAsia" w:ascii="宋体" w:hAnsi="宋体" w:eastAsia="宋体"/>
                <w:sz w:val="24"/>
                <w:szCs w:val="24"/>
              </w:rPr>
              <w:t>展示交流</w:t>
            </w:r>
          </w:p>
        </w:tc>
        <w:tc>
          <w:tcPr>
            <w:tcW w:w="2766" w:type="dxa"/>
            <w:shd w:val="clear" w:color="auto" w:fill="auto"/>
            <w:noWrap w:val="0"/>
            <w:vAlign w:val="center"/>
          </w:tcPr>
          <w:p w14:paraId="3858AA62">
            <w:pPr>
              <w:jc w:val="center"/>
              <w:rPr>
                <w:rFonts w:ascii="宋体" w:hAnsi="宋体"/>
                <w:sz w:val="24"/>
                <w:szCs w:val="24"/>
              </w:rPr>
            </w:pPr>
            <w:r>
              <w:rPr>
                <w:rFonts w:hint="eastAsia" w:ascii="宋体" w:hAnsi="宋体"/>
                <w:sz w:val="24"/>
                <w:szCs w:val="24"/>
                <w:lang w:val="en-US" w:eastAsia="zh-CN"/>
              </w:rPr>
              <w:t>40</w:t>
            </w:r>
            <w:r>
              <w:rPr>
                <w:rFonts w:hint="eastAsia" w:ascii="宋体" w:hAnsi="宋体"/>
                <w:sz w:val="24"/>
                <w:szCs w:val="24"/>
              </w:rPr>
              <w:t>分钟</w:t>
            </w:r>
          </w:p>
        </w:tc>
      </w:tr>
      <w:tr w14:paraId="2B36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5C85476E">
            <w:pPr>
              <w:jc w:val="center"/>
              <w:rPr>
                <w:rFonts w:ascii="宋体" w:hAnsi="宋体"/>
                <w:sz w:val="24"/>
                <w:szCs w:val="24"/>
              </w:rPr>
            </w:pPr>
          </w:p>
        </w:tc>
        <w:tc>
          <w:tcPr>
            <w:tcW w:w="2766" w:type="dxa"/>
            <w:shd w:val="clear" w:color="auto" w:fill="auto"/>
            <w:noWrap w:val="0"/>
            <w:vAlign w:val="center"/>
          </w:tcPr>
          <w:p w14:paraId="66663B4C">
            <w:pPr>
              <w:pStyle w:val="4"/>
              <w:numPr>
                <w:ilvl w:val="0"/>
                <w:numId w:val="2"/>
              </w:numPr>
              <w:ind w:firstLineChars="0"/>
              <w:rPr>
                <w:rFonts w:ascii="宋体" w:hAnsi="宋体" w:eastAsia="宋体"/>
                <w:sz w:val="24"/>
                <w:szCs w:val="24"/>
              </w:rPr>
            </w:pPr>
            <w:r>
              <w:rPr>
                <w:rFonts w:hint="eastAsia" w:ascii="宋体" w:hAnsi="宋体" w:eastAsia="宋体"/>
                <w:sz w:val="24"/>
                <w:szCs w:val="24"/>
              </w:rPr>
              <w:t>梳理总结</w:t>
            </w:r>
          </w:p>
        </w:tc>
        <w:tc>
          <w:tcPr>
            <w:tcW w:w="2766" w:type="dxa"/>
            <w:shd w:val="clear" w:color="auto" w:fill="auto"/>
            <w:noWrap w:val="0"/>
            <w:vAlign w:val="center"/>
          </w:tcPr>
          <w:p w14:paraId="6EFC7896">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2BCE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shd w:val="clear" w:color="auto" w:fill="auto"/>
            <w:noWrap w:val="0"/>
            <w:vAlign w:val="center"/>
          </w:tcPr>
          <w:p w14:paraId="24A80EA0">
            <w:pPr>
              <w:jc w:val="center"/>
              <w:rPr>
                <w:rFonts w:ascii="宋体" w:hAnsi="宋体"/>
                <w:sz w:val="24"/>
                <w:szCs w:val="24"/>
              </w:rPr>
            </w:pPr>
            <w:r>
              <w:rPr>
                <w:rFonts w:hint="eastAsia" w:ascii="宋体" w:hAnsi="宋体"/>
                <w:sz w:val="24"/>
                <w:szCs w:val="24"/>
              </w:rPr>
              <w:t>课堂总结</w:t>
            </w:r>
          </w:p>
        </w:tc>
        <w:tc>
          <w:tcPr>
            <w:tcW w:w="2766" w:type="dxa"/>
            <w:shd w:val="clear" w:color="auto" w:fill="auto"/>
            <w:noWrap w:val="0"/>
            <w:vAlign w:val="center"/>
          </w:tcPr>
          <w:p w14:paraId="30687227">
            <w:pPr>
              <w:jc w:val="center"/>
              <w:rPr>
                <w:rFonts w:ascii="宋体" w:hAnsi="宋体"/>
                <w:sz w:val="24"/>
                <w:szCs w:val="24"/>
              </w:rPr>
            </w:pPr>
            <w:r>
              <w:rPr>
                <w:rFonts w:hint="eastAsia" w:ascii="宋体" w:hAnsi="宋体"/>
                <w:sz w:val="24"/>
                <w:szCs w:val="24"/>
              </w:rPr>
              <w:t>教师对课堂学员表现和讨论成果予以点评总结</w:t>
            </w:r>
          </w:p>
        </w:tc>
        <w:tc>
          <w:tcPr>
            <w:tcW w:w="2766" w:type="dxa"/>
            <w:shd w:val="clear" w:color="auto" w:fill="auto"/>
            <w:noWrap w:val="0"/>
            <w:vAlign w:val="center"/>
          </w:tcPr>
          <w:p w14:paraId="5E0EF993">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分钟</w:t>
            </w:r>
          </w:p>
        </w:tc>
      </w:tr>
      <w:tr w14:paraId="7B06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shd w:val="clear" w:color="auto" w:fill="auto"/>
            <w:noWrap w:val="0"/>
            <w:vAlign w:val="center"/>
          </w:tcPr>
          <w:p w14:paraId="1E6CEED0">
            <w:pPr>
              <w:jc w:val="center"/>
              <w:rPr>
                <w:rFonts w:hint="eastAsia" w:ascii="宋体" w:hAnsi="宋体"/>
                <w:sz w:val="24"/>
                <w:szCs w:val="24"/>
              </w:rPr>
            </w:pPr>
          </w:p>
        </w:tc>
        <w:tc>
          <w:tcPr>
            <w:tcW w:w="2766" w:type="dxa"/>
            <w:shd w:val="clear" w:color="auto" w:fill="auto"/>
            <w:noWrap w:val="0"/>
            <w:vAlign w:val="center"/>
          </w:tcPr>
          <w:p w14:paraId="58462A9C">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学生进行写作训练</w:t>
            </w:r>
          </w:p>
        </w:tc>
        <w:tc>
          <w:tcPr>
            <w:tcW w:w="2766" w:type="dxa"/>
            <w:shd w:val="clear" w:color="auto" w:fill="auto"/>
            <w:noWrap w:val="0"/>
            <w:vAlign w:val="center"/>
          </w:tcPr>
          <w:p w14:paraId="554E71BA">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30分钟</w:t>
            </w:r>
          </w:p>
        </w:tc>
      </w:tr>
      <w:tr w14:paraId="7D2F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765" w:type="dxa"/>
            <w:shd w:val="clear" w:color="auto" w:fill="auto"/>
            <w:noWrap w:val="0"/>
            <w:vAlign w:val="center"/>
          </w:tcPr>
          <w:p w14:paraId="5B620B3F">
            <w:pPr>
              <w:jc w:val="center"/>
              <w:rPr>
                <w:rFonts w:ascii="宋体" w:hAnsi="宋体"/>
                <w:sz w:val="24"/>
                <w:szCs w:val="24"/>
              </w:rPr>
            </w:pPr>
            <w:r>
              <w:rPr>
                <w:rFonts w:hint="eastAsia" w:ascii="宋体" w:hAnsi="宋体"/>
                <w:sz w:val="24"/>
                <w:szCs w:val="24"/>
              </w:rPr>
              <w:t>课后巩固</w:t>
            </w:r>
          </w:p>
        </w:tc>
        <w:tc>
          <w:tcPr>
            <w:tcW w:w="2766" w:type="dxa"/>
            <w:shd w:val="clear" w:color="auto" w:fill="auto"/>
            <w:noWrap w:val="0"/>
            <w:vAlign w:val="center"/>
          </w:tcPr>
          <w:p w14:paraId="7AE155BE">
            <w:pPr>
              <w:jc w:val="center"/>
              <w:rPr>
                <w:rFonts w:ascii="宋体" w:hAnsi="宋体"/>
                <w:sz w:val="24"/>
                <w:szCs w:val="24"/>
              </w:rPr>
            </w:pPr>
            <w:r>
              <w:rPr>
                <w:rFonts w:hint="eastAsia" w:ascii="宋体" w:hAnsi="宋体"/>
                <w:kern w:val="0"/>
                <w:sz w:val="24"/>
                <w:szCs w:val="24"/>
              </w:rPr>
              <w:t>学生对案例内容及架构脉络进行梳理，并形成一份简短的案例分析报告。</w:t>
            </w:r>
          </w:p>
        </w:tc>
        <w:tc>
          <w:tcPr>
            <w:tcW w:w="2766" w:type="dxa"/>
            <w:shd w:val="clear" w:color="auto" w:fill="auto"/>
            <w:noWrap w:val="0"/>
            <w:vAlign w:val="center"/>
          </w:tcPr>
          <w:p w14:paraId="14607660">
            <w:pPr>
              <w:jc w:val="center"/>
              <w:rPr>
                <w:rFonts w:ascii="宋体" w:hAnsi="宋体"/>
                <w:kern w:val="0"/>
                <w:sz w:val="24"/>
                <w:szCs w:val="24"/>
              </w:rPr>
            </w:pPr>
            <w:r>
              <w:rPr>
                <w:rFonts w:hint="eastAsia" w:ascii="宋体" w:hAnsi="宋体"/>
                <w:sz w:val="24"/>
                <w:szCs w:val="24"/>
              </w:rPr>
              <w:t>1小时</w:t>
            </w:r>
          </w:p>
        </w:tc>
      </w:tr>
    </w:tbl>
    <w:p w14:paraId="1833E9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14:paraId="503BE88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《综合案例</w:t>
      </w:r>
      <w:r>
        <w:rPr>
          <w:rFonts w:hint="eastAsia" w:ascii="宋体" w:hAnsi="宋体" w:eastAsia="宋体" w:cs="宋体"/>
          <w:b/>
          <w:bCs/>
          <w:sz w:val="28"/>
          <w:szCs w:val="28"/>
          <w:lang w:val="en-US" w:eastAsia="zh-CN"/>
        </w:rPr>
        <w:t>分析课</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p>
    <w:p w14:paraId="7A6C12D0">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课程教学大纲</w:t>
      </w:r>
    </w:p>
    <w:p w14:paraId="148E5709">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14:paraId="6E9406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一、案例名称：</w:t>
      </w:r>
      <w:r>
        <w:rPr>
          <w:rFonts w:hint="eastAsia" w:ascii="宋体" w:hAnsi="宋体" w:eastAsia="宋体" w:cs="宋体"/>
          <w:b/>
          <w:bCs/>
          <w:sz w:val="24"/>
          <w:szCs w:val="24"/>
          <w:lang w:val="en-US" w:eastAsia="zh-CN"/>
        </w:rPr>
        <w:t>草木蔓发，春山可望:中福刘平山企业家精神的精进与远航</w:t>
      </w:r>
      <w:r>
        <w:rPr>
          <w:rFonts w:hint="eastAsia" w:ascii="宋体" w:hAnsi="宋体" w:eastAsia="宋体" w:cs="宋体"/>
          <w:sz w:val="24"/>
          <w:szCs w:val="24"/>
          <w:lang w:val="en-US" w:eastAsia="zh-CN"/>
        </w:rPr>
        <w:t xml:space="preserve"> </w:t>
      </w:r>
    </w:p>
    <w:p w14:paraId="439ADF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二、案例概要：</w:t>
      </w:r>
      <w:r>
        <w:rPr>
          <w:rFonts w:hint="eastAsia" w:ascii="宋体" w:hAnsi="宋体" w:cs="宋体"/>
          <w:sz w:val="24"/>
          <w:szCs w:val="28"/>
        </w:rPr>
        <w:t>企业家精神作为中国共产党人精神谱系的重要组成部分，是构筑企业核心竞争力的重要来源，也是加快建设世界一流企业的关键力量。中福平潭（海峡）发展股份有限公司（以下简称中福）是一家以可持续发展战略为目标，集造林营林、林木产品加工与销售和贸易业务为一体的上市企业。本案例以企业董事长刘平山自1994年弃政从商以来经历的数次危机为主线，描述了企业家刘平山通过充分感知企业内外情境变化，整合资源，增强组织韧性，以带领中福转危为机，不断发展壮大的故事，重点突出刘平山的冒险精神、创新精神、学习精神和社会责任精神。2019年新冠疫情爆发后，刘平山更是将创新与社会责任精神展现得淋漓尽致，通过与林占熺团队合作打造“菌草家园”，助力乡村振兴，为国家可持续发展战略贡献力量。通过案例学习旨在让学生理解企业家精神的内涵与作用，引导学生思考企业家精神与领导力关系以深化对企业家精神的理解，对于探讨新时代如何弘扬企业家精神以实现企业高质量发展具有参考价值。</w:t>
      </w:r>
    </w:p>
    <w:p w14:paraId="5D866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学时</w:t>
      </w:r>
      <w:r>
        <w:rPr>
          <w:rFonts w:hint="eastAsia" w:ascii="宋体" w:hAnsi="宋体" w:eastAsia="宋体" w:cs="宋体"/>
          <w:b/>
          <w:bCs/>
          <w:sz w:val="24"/>
          <w:szCs w:val="24"/>
          <w:lang w:val="en-US" w:eastAsia="zh-CN"/>
        </w:rPr>
        <w:t>安排</w:t>
      </w:r>
      <w:r>
        <w:rPr>
          <w:rFonts w:hint="eastAsia" w:ascii="宋体" w:hAnsi="宋体" w:eastAsia="宋体" w:cs="宋体"/>
          <w:sz w:val="24"/>
          <w:szCs w:val="24"/>
        </w:rPr>
        <w:t>：</w:t>
      </w:r>
      <w:r>
        <w:rPr>
          <w:rFonts w:hint="eastAsia" w:ascii="宋体" w:hAnsi="宋体" w:eastAsia="宋体" w:cs="宋体"/>
          <w:sz w:val="24"/>
          <w:szCs w:val="24"/>
          <w:lang w:val="en-US" w:eastAsia="zh-CN"/>
        </w:rPr>
        <w:t>4学时。</w:t>
      </w:r>
    </w:p>
    <w:p w14:paraId="351B9B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w:t>
      </w:r>
      <w:r>
        <w:rPr>
          <w:rFonts w:hint="default" w:ascii="宋体" w:hAnsi="宋体" w:eastAsia="宋体" w:cs="宋体"/>
          <w:b/>
          <w:bCs/>
          <w:sz w:val="24"/>
          <w:szCs w:val="24"/>
          <w:lang w:val="en-US" w:eastAsia="zh-CN"/>
        </w:rPr>
        <w:t>适用课程</w:t>
      </w:r>
      <w:r>
        <w:rPr>
          <w:rFonts w:hint="default" w:ascii="宋体" w:hAnsi="宋体" w:eastAsia="宋体" w:cs="宋体"/>
          <w:sz w:val="24"/>
          <w:szCs w:val="24"/>
          <w:lang w:val="en-US" w:eastAsia="zh-CN"/>
        </w:rPr>
        <w:t>：</w:t>
      </w:r>
      <w:r>
        <w:rPr>
          <w:rFonts w:hint="eastAsia" w:ascii="宋体" w:hAnsi="宋体" w:cs="宋体" w:eastAsiaTheme="minorEastAsia"/>
          <w:sz w:val="24"/>
          <w:szCs w:val="28"/>
        </w:rPr>
        <w:t>本案例主要适用于《组织行为学》等课程。</w:t>
      </w:r>
    </w:p>
    <w:p w14:paraId="4DCA37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default" w:ascii="宋体" w:hAnsi="宋体" w:eastAsia="宋体" w:cs="宋体"/>
          <w:b/>
          <w:bCs/>
          <w:sz w:val="24"/>
          <w:szCs w:val="24"/>
          <w:lang w:val="en-US" w:eastAsia="zh-CN"/>
        </w:rPr>
        <w:t>教学目的</w:t>
      </w:r>
      <w:r>
        <w:rPr>
          <w:rFonts w:hint="default" w:ascii="宋体" w:hAnsi="宋体" w:eastAsia="宋体" w:cs="宋体"/>
          <w:sz w:val="24"/>
          <w:szCs w:val="24"/>
          <w:lang w:val="en-US" w:eastAsia="zh-CN"/>
        </w:rPr>
        <w:t>：</w:t>
      </w:r>
    </w:p>
    <w:p w14:paraId="6BFEF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引导学生对主人公刘平山弃政从商后在商场上的经历进行研读和分析，使学生理解与掌握企业家精神、组织韧性、领导力理论等相关知识点，从而提升学生对企业家在企业发展进程中发挥的重要作用的认识，并以刘平山为样板引导学生理解新时代企业家精神的内涵，对学生进行价值引领。</w:t>
      </w:r>
    </w:p>
    <w:p w14:paraId="7C343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具体的教学目标包括：</w:t>
      </w:r>
    </w:p>
    <w:p w14:paraId="0A847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在知识目标上：</w:t>
      </w:r>
    </w:p>
    <w:p w14:paraId="4A3BE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（1）通过回顾企业发展过程中所遇危机，剖析刘平山身上体现出的企业家精神，引导学生明确企业家精神的内涵和外延。</w:t>
      </w:r>
    </w:p>
    <w:p w14:paraId="073DA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（2）了解组织韧性各个维度的含义、联系，并掌握企业家在企业发展过程中是如何有效发挥企业家精神来增强组织韧性的，帮助学生更好地理解企业家精神的作用。</w:t>
      </w:r>
    </w:p>
    <w:p w14:paraId="50F1C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（3）通过分析不同时期刘平山领导力的变化，帮助学生掌握领导力理论以及企业家精神与领导力之间的联系，从而进一步深化对企业家精神的理解。</w:t>
      </w:r>
    </w:p>
    <w:p w14:paraId="7BEDB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在能力目标上：</w:t>
      </w:r>
    </w:p>
    <w:p w14:paraId="5A91F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（1）通过让学生课前查找资料和阅读案例故事，增长学生知识，拓展视野，提高学生的信息检索能力和阅读能力；</w:t>
      </w:r>
    </w:p>
    <w:p w14:paraId="6BB07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（2）通过组织学生分组讨论案例情节，加深其对中福发展历程的了解，借助对企业危机事件的分析与企业家精神的凝练，培养学生思考、概括和交流能力；</w:t>
      </w:r>
    </w:p>
    <w:p w14:paraId="6008B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（3）通过展示各小组的案例分析结果，拓宽学生思维，丰富企业家精神、组织韧性、领导力理论内涵及其实践运用，增强学生的分析解决问题能力和沟通表达能力。</w:t>
      </w:r>
    </w:p>
    <w:p w14:paraId="35CA55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六、课程思政</w:t>
      </w:r>
    </w:p>
    <w:p w14:paraId="163BC9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课程以中福公司董事长刘平山的企业家精神为核心，深入探讨了企业家精神在构筑企业核心竞争力、推动企业高质量发展中的重要作用。通过学习刘平山在危机中带领企业转危为机的故事，我们深刻认识到，企业家精神不仅是个人品质的体现，更是推动企业和社会进步的重要力量。本课程旨在引导学生理解企业家精神的内涵，思考企业家精神与领导力的关系，并探讨在新时代背景下如何弘扬企业家精神，为实现企业高质量发展贡献力量。同时，我们也看到了刘平山在履行社会责任方面的卓越表现，这不仅是企业可持续发展的需要，更是企业家精神的重要体现。通过本课程的学习，我们将更加坚定地走中国特色社会主义企业发展道路，为实现中华民族伟大复兴的中国梦贡献力量。</w:t>
      </w:r>
    </w:p>
    <w:p w14:paraId="4C841B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关键要点</w:t>
      </w:r>
    </w:p>
    <w:p w14:paraId="24CDED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8"/>
          <w:lang w:val="en-US" w:eastAsia="zh-CN"/>
        </w:rPr>
      </w:pPr>
      <w:r>
        <w:rPr>
          <w:rFonts w:hint="eastAsia" w:ascii="宋体" w:hAnsi="宋体" w:cs="宋体"/>
          <w:b/>
          <w:bCs w:val="0"/>
          <w:sz w:val="24"/>
          <w:szCs w:val="28"/>
          <w:lang w:val="en-US" w:eastAsia="zh-CN"/>
        </w:rPr>
        <w:t>1．关键点</w:t>
      </w:r>
    </w:p>
    <w:p w14:paraId="11080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本案例以刘平山弃政从商后从遇到危机到化解危机并带领企业发展为背景故事，聚焦企业家精神、组织韧性、领导力理论等相关知识点。学生学习案例时，应当结合案例中刘平山带领企业经历的 3 大历程和 5 个危机进行思考，把握案例故事发展逻辑和脉络。</w:t>
      </w:r>
    </w:p>
    <w:p w14:paraId="2B864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首先，结合案例故事发展时间线，梳理刘平山弃政从商后所遇到的 5 次危机，并从中总结出刘平山身上所体现的企业家精神；其次，结合组织韧性理论知识，分析刘平山转危为机的具体做法以及企业家精神在其中发挥的作用；再次，结合领导力理论分析刘平山在企业发展各阶段领导力的转变与具体体现，分析刘平山身上的企业家精神与领导力之间的关联；最后，结合上述问题，思考新时代企业家应如何弘扬优秀的企业家精神，推动企业的高质量发展，对学生进行价值引导。</w:t>
      </w:r>
    </w:p>
    <w:p w14:paraId="0CECFB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8"/>
          <w:lang w:val="en-US" w:eastAsia="zh-CN"/>
        </w:rPr>
      </w:pPr>
      <w:r>
        <w:rPr>
          <w:rFonts w:hint="eastAsia" w:ascii="宋体" w:hAnsi="宋体" w:cs="宋体"/>
          <w:b/>
          <w:bCs w:val="0"/>
          <w:sz w:val="24"/>
          <w:szCs w:val="28"/>
          <w:lang w:val="en-US" w:eastAsia="zh-CN"/>
        </w:rPr>
        <w:t>2．关键知识点</w:t>
      </w:r>
    </w:p>
    <w:p w14:paraId="0F824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（1）企业家精神</w:t>
      </w:r>
    </w:p>
    <w:p w14:paraId="71F16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（2）组织韧性：立场感知、情景整合能力、战略制定和执行效率</w:t>
      </w:r>
    </w:p>
    <w:p w14:paraId="75A51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（3）领导力理论：变革型领导力、危机领导力、环境领导力</w:t>
      </w:r>
    </w:p>
    <w:p w14:paraId="38AFD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（4）企业家精神与领导力之间的关系</w:t>
      </w:r>
    </w:p>
    <w:p w14:paraId="60FA5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3．关键能力点</w:t>
      </w:r>
    </w:p>
    <w:p w14:paraId="26527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（1）对案例中主人公所遇危机进行识别，培养学生问题发现和归纳能力；</w:t>
      </w:r>
    </w:p>
    <w:p w14:paraId="5EC02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（2）结合所学理论分析和解答问题，培养学生对知识点的理解掌握和综合运用能力；</w:t>
      </w:r>
    </w:p>
    <w:p w14:paraId="2F0E6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（3）结合案例对现实问题提出看法，培养学生创造性解决实际问题的能力；</w:t>
      </w:r>
    </w:p>
    <w:p w14:paraId="28075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8"/>
          <w:lang w:val="en-US" w:eastAsia="zh-CN"/>
        </w:rPr>
      </w:pPr>
      <w:r>
        <w:rPr>
          <w:rFonts w:hint="eastAsia" w:ascii="宋体" w:hAnsi="宋体" w:cs="宋体"/>
          <w:b w:val="0"/>
          <w:bCs/>
          <w:sz w:val="24"/>
          <w:szCs w:val="28"/>
          <w:lang w:val="en-US" w:eastAsia="zh-CN"/>
        </w:rPr>
        <w:t>（4）对案例进行充分讨论和交流，培养学生的逻辑思维和沟通表达能力。</w:t>
      </w:r>
    </w:p>
    <w:p w14:paraId="2651C2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八、课堂计划</w:t>
      </w:r>
    </w:p>
    <w:p w14:paraId="7CD113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1.课前计划</w:t>
      </w:r>
    </w:p>
    <w:p w14:paraId="55357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提前</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周将电子版的案例材料发放给学员，并附上启发思考题，请学员在课前完成阅读并形成初步思考</w:t>
      </w:r>
      <w:r>
        <w:rPr>
          <w:rFonts w:hint="eastAsia" w:ascii="宋体" w:hAnsi="宋体" w:eastAsia="宋体" w:cs="宋体"/>
          <w:sz w:val="24"/>
          <w:szCs w:val="24"/>
          <w:lang w:val="en-US" w:eastAsia="zh-CN"/>
        </w:rPr>
        <w:t>。</w:t>
      </w:r>
    </w:p>
    <w:p w14:paraId="45D956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2.课堂计划</w:t>
      </w:r>
    </w:p>
    <w:p w14:paraId="2F35CF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整个案例课的课堂时间约为 </w:t>
      </w:r>
      <w:r>
        <w:rPr>
          <w:rFonts w:hint="eastAsia" w:ascii="Times New Roman" w:hAnsi="Times New Roman" w:eastAsia="宋体" w:cs="Times New Roman"/>
          <w:color w:val="000000"/>
          <w:kern w:val="0"/>
          <w:sz w:val="24"/>
          <w:szCs w:val="24"/>
          <w:lang w:val="en-US" w:eastAsia="zh-CN" w:bidi="ar"/>
        </w:rPr>
        <w:t>180</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分钟。</w:t>
      </w:r>
    </w:p>
    <w:tbl>
      <w:tblPr>
        <w:tblStyle w:val="2"/>
        <w:tblpPr w:leftFromText="180" w:rightFromText="180" w:vertAnchor="text" w:horzAnchor="margin" w:tblpXSpec="center" w:tblpY="13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6"/>
        <w:gridCol w:w="2766"/>
      </w:tblGrid>
      <w:tr w14:paraId="31C0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65" w:type="dxa"/>
            <w:shd w:val="clear" w:color="auto" w:fill="auto"/>
            <w:noWrap w:val="0"/>
            <w:vAlign w:val="center"/>
          </w:tcPr>
          <w:p w14:paraId="12F771F2">
            <w:pPr>
              <w:jc w:val="center"/>
              <w:rPr>
                <w:rFonts w:ascii="宋体" w:hAnsi="宋体"/>
                <w:b/>
                <w:bCs/>
                <w:sz w:val="24"/>
                <w:szCs w:val="24"/>
              </w:rPr>
            </w:pPr>
            <w:r>
              <w:rPr>
                <w:rFonts w:hint="eastAsia" w:ascii="宋体" w:hAnsi="宋体"/>
                <w:b/>
                <w:bCs/>
                <w:sz w:val="24"/>
                <w:szCs w:val="24"/>
              </w:rPr>
              <w:t>内容</w:t>
            </w:r>
          </w:p>
        </w:tc>
        <w:tc>
          <w:tcPr>
            <w:tcW w:w="2766" w:type="dxa"/>
            <w:shd w:val="clear" w:color="auto" w:fill="auto"/>
            <w:noWrap w:val="0"/>
            <w:vAlign w:val="center"/>
          </w:tcPr>
          <w:p w14:paraId="77FED155">
            <w:pPr>
              <w:jc w:val="center"/>
              <w:rPr>
                <w:rFonts w:ascii="宋体" w:hAnsi="宋体"/>
                <w:b/>
                <w:bCs/>
                <w:sz w:val="24"/>
                <w:szCs w:val="24"/>
              </w:rPr>
            </w:pPr>
            <w:r>
              <w:rPr>
                <w:rFonts w:hint="eastAsia" w:ascii="宋体" w:hAnsi="宋体"/>
                <w:b/>
                <w:bCs/>
                <w:sz w:val="24"/>
                <w:szCs w:val="24"/>
              </w:rPr>
              <w:t>具体安排</w:t>
            </w:r>
          </w:p>
        </w:tc>
        <w:tc>
          <w:tcPr>
            <w:tcW w:w="2766" w:type="dxa"/>
            <w:shd w:val="clear" w:color="auto" w:fill="auto"/>
            <w:noWrap w:val="0"/>
            <w:vAlign w:val="center"/>
          </w:tcPr>
          <w:p w14:paraId="1D24D73E">
            <w:pPr>
              <w:jc w:val="center"/>
              <w:rPr>
                <w:rFonts w:ascii="宋体" w:hAnsi="宋体"/>
                <w:b/>
                <w:bCs/>
                <w:sz w:val="24"/>
                <w:szCs w:val="24"/>
              </w:rPr>
            </w:pPr>
            <w:r>
              <w:rPr>
                <w:rFonts w:hint="eastAsia" w:ascii="宋体" w:hAnsi="宋体"/>
                <w:b/>
                <w:bCs/>
                <w:sz w:val="24"/>
                <w:szCs w:val="24"/>
              </w:rPr>
              <w:t>时长</w:t>
            </w:r>
          </w:p>
        </w:tc>
      </w:tr>
      <w:tr w14:paraId="2866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65" w:type="dxa"/>
            <w:shd w:val="clear" w:color="auto" w:fill="auto"/>
            <w:noWrap w:val="0"/>
            <w:vAlign w:val="center"/>
          </w:tcPr>
          <w:p w14:paraId="6E97D37E">
            <w:pPr>
              <w:jc w:val="center"/>
              <w:rPr>
                <w:rFonts w:ascii="宋体" w:hAnsi="宋体"/>
                <w:sz w:val="24"/>
                <w:szCs w:val="24"/>
              </w:rPr>
            </w:pPr>
            <w:r>
              <w:rPr>
                <w:rFonts w:hint="eastAsia" w:ascii="宋体" w:hAnsi="宋体"/>
                <w:sz w:val="24"/>
                <w:szCs w:val="24"/>
              </w:rPr>
              <w:t>课前准备</w:t>
            </w:r>
          </w:p>
        </w:tc>
        <w:tc>
          <w:tcPr>
            <w:tcW w:w="2766" w:type="dxa"/>
            <w:shd w:val="clear" w:color="auto" w:fill="auto"/>
            <w:noWrap w:val="0"/>
            <w:vAlign w:val="center"/>
          </w:tcPr>
          <w:p w14:paraId="049FF019">
            <w:pPr>
              <w:jc w:val="center"/>
              <w:rPr>
                <w:rFonts w:hint="eastAsia" w:ascii="宋体" w:hAnsi="宋体" w:eastAsiaTheme="minorEastAsia"/>
                <w:sz w:val="24"/>
                <w:szCs w:val="24"/>
                <w:lang w:val="en-US" w:eastAsia="zh-CN"/>
              </w:rPr>
            </w:pPr>
            <w:r>
              <w:rPr>
                <w:rFonts w:hint="eastAsia" w:ascii="宋体" w:hAnsi="宋体"/>
                <w:sz w:val="24"/>
                <w:szCs w:val="24"/>
              </w:rPr>
              <w:t>精读案例</w:t>
            </w:r>
            <w:r>
              <w:rPr>
                <w:rFonts w:hint="eastAsia" w:ascii="宋体" w:hAnsi="宋体"/>
                <w:sz w:val="24"/>
                <w:szCs w:val="24"/>
                <w:lang w:val="en-US" w:eastAsia="zh-CN"/>
              </w:rPr>
              <w:t>正文</w:t>
            </w:r>
          </w:p>
        </w:tc>
        <w:tc>
          <w:tcPr>
            <w:tcW w:w="2766" w:type="dxa"/>
            <w:shd w:val="clear" w:color="auto" w:fill="auto"/>
            <w:noWrap w:val="0"/>
            <w:vAlign w:val="center"/>
          </w:tcPr>
          <w:p w14:paraId="19003F63">
            <w:pPr>
              <w:jc w:val="center"/>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小时</w:t>
            </w:r>
          </w:p>
        </w:tc>
      </w:tr>
      <w:tr w14:paraId="3045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65" w:type="dxa"/>
            <w:vMerge w:val="restart"/>
            <w:shd w:val="clear" w:color="auto" w:fill="auto"/>
            <w:noWrap w:val="0"/>
            <w:vAlign w:val="center"/>
          </w:tcPr>
          <w:p w14:paraId="18437F9D">
            <w:pPr>
              <w:jc w:val="center"/>
              <w:rPr>
                <w:rFonts w:ascii="宋体" w:hAnsi="宋体"/>
                <w:sz w:val="24"/>
                <w:szCs w:val="24"/>
              </w:rPr>
            </w:pPr>
            <w:r>
              <w:rPr>
                <w:rFonts w:hint="eastAsia" w:ascii="宋体" w:hAnsi="宋体"/>
                <w:sz w:val="24"/>
                <w:szCs w:val="24"/>
              </w:rPr>
              <w:t>课堂安排</w:t>
            </w:r>
          </w:p>
        </w:tc>
        <w:tc>
          <w:tcPr>
            <w:tcW w:w="2766" w:type="dxa"/>
            <w:shd w:val="clear" w:color="auto" w:fill="auto"/>
            <w:noWrap w:val="0"/>
            <w:vAlign w:val="center"/>
          </w:tcPr>
          <w:p w14:paraId="27983AA4">
            <w:pPr>
              <w:pStyle w:val="4"/>
              <w:numPr>
                <w:ilvl w:val="0"/>
                <w:numId w:val="2"/>
              </w:numPr>
              <w:ind w:firstLineChars="0"/>
              <w:rPr>
                <w:rFonts w:ascii="宋体" w:hAnsi="宋体" w:eastAsia="宋体"/>
                <w:sz w:val="24"/>
                <w:szCs w:val="24"/>
              </w:rPr>
            </w:pPr>
            <w:r>
              <w:rPr>
                <w:rFonts w:hint="eastAsia" w:ascii="宋体" w:hAnsi="宋体" w:eastAsia="宋体"/>
                <w:sz w:val="24"/>
                <w:szCs w:val="24"/>
              </w:rPr>
              <w:t>介绍案例背景</w:t>
            </w:r>
          </w:p>
        </w:tc>
        <w:tc>
          <w:tcPr>
            <w:tcW w:w="2766" w:type="dxa"/>
            <w:shd w:val="clear" w:color="auto" w:fill="auto"/>
            <w:noWrap w:val="0"/>
            <w:vAlign w:val="center"/>
          </w:tcPr>
          <w:p w14:paraId="141A808B">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7C60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65" w:type="dxa"/>
            <w:vMerge w:val="continue"/>
            <w:shd w:val="clear" w:color="auto" w:fill="auto"/>
            <w:noWrap w:val="0"/>
            <w:vAlign w:val="center"/>
          </w:tcPr>
          <w:p w14:paraId="3FB4CA58">
            <w:pPr>
              <w:jc w:val="center"/>
              <w:rPr>
                <w:rFonts w:ascii="宋体" w:hAnsi="宋体"/>
                <w:sz w:val="24"/>
                <w:szCs w:val="24"/>
              </w:rPr>
            </w:pPr>
          </w:p>
        </w:tc>
        <w:tc>
          <w:tcPr>
            <w:tcW w:w="2766" w:type="dxa"/>
            <w:shd w:val="clear" w:color="auto" w:fill="auto"/>
            <w:noWrap w:val="0"/>
            <w:vAlign w:val="center"/>
          </w:tcPr>
          <w:p w14:paraId="67B3F3AF">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相关理论介绍</w:t>
            </w:r>
          </w:p>
        </w:tc>
        <w:tc>
          <w:tcPr>
            <w:tcW w:w="2766" w:type="dxa"/>
            <w:shd w:val="clear" w:color="auto" w:fill="auto"/>
            <w:noWrap w:val="0"/>
            <w:vAlign w:val="center"/>
          </w:tcPr>
          <w:p w14:paraId="106570E3">
            <w:pPr>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分钟</w:t>
            </w:r>
          </w:p>
        </w:tc>
      </w:tr>
      <w:tr w14:paraId="3606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200B46E7">
            <w:pPr>
              <w:jc w:val="center"/>
              <w:rPr>
                <w:rFonts w:ascii="宋体" w:hAnsi="宋体"/>
                <w:sz w:val="24"/>
                <w:szCs w:val="24"/>
              </w:rPr>
            </w:pPr>
          </w:p>
        </w:tc>
        <w:tc>
          <w:tcPr>
            <w:tcW w:w="2766" w:type="dxa"/>
            <w:shd w:val="clear" w:color="auto" w:fill="auto"/>
            <w:noWrap w:val="0"/>
            <w:vAlign w:val="center"/>
          </w:tcPr>
          <w:p w14:paraId="240EF727">
            <w:pPr>
              <w:pStyle w:val="4"/>
              <w:numPr>
                <w:ilvl w:val="0"/>
                <w:numId w:val="2"/>
              </w:numPr>
              <w:ind w:firstLineChars="0"/>
              <w:rPr>
                <w:rFonts w:ascii="宋体" w:hAnsi="宋体" w:eastAsia="宋体"/>
                <w:sz w:val="24"/>
                <w:szCs w:val="24"/>
              </w:rPr>
            </w:pPr>
            <w:r>
              <w:rPr>
                <w:rFonts w:hint="eastAsia" w:ascii="宋体" w:hAnsi="宋体" w:eastAsia="宋体"/>
                <w:sz w:val="24"/>
                <w:szCs w:val="24"/>
              </w:rPr>
              <w:t>小组讨论</w:t>
            </w:r>
          </w:p>
        </w:tc>
        <w:tc>
          <w:tcPr>
            <w:tcW w:w="2766" w:type="dxa"/>
            <w:shd w:val="clear" w:color="auto" w:fill="auto"/>
            <w:noWrap w:val="0"/>
            <w:vAlign w:val="center"/>
          </w:tcPr>
          <w:p w14:paraId="397F92A5">
            <w:pPr>
              <w:jc w:val="center"/>
              <w:rPr>
                <w:rFonts w:ascii="宋体" w:hAnsi="宋体"/>
                <w:sz w:val="24"/>
                <w:szCs w:val="24"/>
              </w:rPr>
            </w:pPr>
            <w:r>
              <w:rPr>
                <w:rFonts w:hint="eastAsia" w:ascii="宋体" w:hAnsi="宋体"/>
                <w:sz w:val="24"/>
                <w:szCs w:val="24"/>
              </w:rPr>
              <w:t>讨论问题</w:t>
            </w:r>
            <w:r>
              <w:rPr>
                <w:rFonts w:ascii="宋体" w:hAnsi="宋体"/>
                <w:sz w:val="24"/>
                <w:szCs w:val="24"/>
              </w:rPr>
              <w:t>1 1</w:t>
            </w:r>
            <w:r>
              <w:rPr>
                <w:rFonts w:hint="eastAsia" w:ascii="宋体" w:hAnsi="宋体"/>
                <w:sz w:val="24"/>
                <w:szCs w:val="24"/>
                <w:lang w:val="en-US" w:eastAsia="zh-CN"/>
              </w:rPr>
              <w:t>5</w:t>
            </w:r>
            <w:r>
              <w:rPr>
                <w:rFonts w:ascii="宋体" w:hAnsi="宋体"/>
                <w:sz w:val="24"/>
                <w:szCs w:val="24"/>
              </w:rPr>
              <w:t>分钟</w:t>
            </w:r>
          </w:p>
          <w:p w14:paraId="6D6CC746">
            <w:pPr>
              <w:jc w:val="center"/>
              <w:rPr>
                <w:rFonts w:ascii="宋体" w:hAnsi="宋体"/>
                <w:sz w:val="24"/>
                <w:szCs w:val="24"/>
              </w:rPr>
            </w:pPr>
            <w:r>
              <w:rPr>
                <w:rFonts w:hint="eastAsia" w:ascii="宋体" w:hAnsi="宋体"/>
                <w:sz w:val="24"/>
                <w:szCs w:val="24"/>
              </w:rPr>
              <w:t>讨论问题</w:t>
            </w:r>
            <w:r>
              <w:rPr>
                <w:rFonts w:ascii="宋体" w:hAnsi="宋体"/>
                <w:sz w:val="24"/>
                <w:szCs w:val="24"/>
              </w:rPr>
              <w:t xml:space="preserve">2 </w:t>
            </w:r>
            <w:r>
              <w:rPr>
                <w:rFonts w:hint="eastAsia" w:ascii="宋体" w:hAnsi="宋体"/>
                <w:sz w:val="24"/>
                <w:szCs w:val="24"/>
                <w:lang w:val="en-US" w:eastAsia="zh-CN"/>
              </w:rPr>
              <w:t>15</w:t>
            </w:r>
            <w:r>
              <w:rPr>
                <w:rFonts w:hint="eastAsia" w:ascii="宋体" w:hAnsi="宋体"/>
                <w:sz w:val="24"/>
                <w:szCs w:val="24"/>
              </w:rPr>
              <w:t>分钟</w:t>
            </w:r>
          </w:p>
          <w:p w14:paraId="69A9B901">
            <w:pPr>
              <w:jc w:val="center"/>
              <w:rPr>
                <w:rFonts w:ascii="宋体" w:hAnsi="宋体"/>
                <w:sz w:val="24"/>
                <w:szCs w:val="24"/>
              </w:rPr>
            </w:pPr>
            <w:r>
              <w:rPr>
                <w:rFonts w:hint="eastAsia" w:ascii="宋体" w:hAnsi="宋体"/>
                <w:sz w:val="24"/>
                <w:szCs w:val="24"/>
              </w:rPr>
              <w:t>讨论问题</w:t>
            </w:r>
            <w:r>
              <w:rPr>
                <w:rFonts w:ascii="宋体" w:hAnsi="宋体"/>
                <w:sz w:val="24"/>
                <w:szCs w:val="24"/>
              </w:rPr>
              <w:t>3 1</w:t>
            </w:r>
            <w:r>
              <w:rPr>
                <w:rFonts w:hint="eastAsia" w:ascii="宋体" w:hAnsi="宋体"/>
                <w:sz w:val="24"/>
                <w:szCs w:val="24"/>
                <w:lang w:val="en-US" w:eastAsia="zh-CN"/>
              </w:rPr>
              <w:t>5</w:t>
            </w:r>
            <w:r>
              <w:rPr>
                <w:rFonts w:hint="eastAsia" w:ascii="宋体" w:hAnsi="宋体"/>
                <w:sz w:val="24"/>
                <w:szCs w:val="24"/>
              </w:rPr>
              <w:t>分钟</w:t>
            </w:r>
          </w:p>
          <w:p w14:paraId="42F24A7D">
            <w:pPr>
              <w:jc w:val="center"/>
              <w:rPr>
                <w:rFonts w:hint="eastAsia" w:ascii="宋体" w:hAnsi="宋体"/>
                <w:sz w:val="24"/>
                <w:szCs w:val="24"/>
              </w:rPr>
            </w:pPr>
            <w:r>
              <w:rPr>
                <w:rFonts w:hint="eastAsia" w:ascii="宋体" w:hAnsi="宋体"/>
                <w:sz w:val="24"/>
                <w:szCs w:val="24"/>
              </w:rPr>
              <w:t>讨论问题</w:t>
            </w:r>
            <w:r>
              <w:rPr>
                <w:rFonts w:ascii="宋体" w:hAnsi="宋体"/>
                <w:sz w:val="24"/>
                <w:szCs w:val="24"/>
              </w:rPr>
              <w:t>4 1</w:t>
            </w:r>
            <w:r>
              <w:rPr>
                <w:rFonts w:hint="eastAsia" w:ascii="宋体" w:hAnsi="宋体"/>
                <w:sz w:val="24"/>
                <w:szCs w:val="24"/>
                <w:lang w:val="en-US" w:eastAsia="zh-CN"/>
              </w:rPr>
              <w:t>5</w:t>
            </w:r>
            <w:r>
              <w:rPr>
                <w:rFonts w:hint="eastAsia" w:ascii="宋体" w:hAnsi="宋体"/>
                <w:sz w:val="24"/>
                <w:szCs w:val="24"/>
              </w:rPr>
              <w:t>分钟</w:t>
            </w:r>
          </w:p>
        </w:tc>
      </w:tr>
      <w:tr w14:paraId="0102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50851237">
            <w:pPr>
              <w:jc w:val="center"/>
              <w:rPr>
                <w:rFonts w:ascii="宋体" w:hAnsi="宋体"/>
                <w:sz w:val="24"/>
                <w:szCs w:val="24"/>
              </w:rPr>
            </w:pPr>
          </w:p>
        </w:tc>
        <w:tc>
          <w:tcPr>
            <w:tcW w:w="2766" w:type="dxa"/>
            <w:shd w:val="clear" w:color="auto" w:fill="auto"/>
            <w:noWrap w:val="0"/>
            <w:vAlign w:val="center"/>
          </w:tcPr>
          <w:p w14:paraId="410A6F95">
            <w:pPr>
              <w:pStyle w:val="4"/>
              <w:numPr>
                <w:ilvl w:val="0"/>
                <w:numId w:val="2"/>
              </w:numPr>
              <w:ind w:firstLineChars="0"/>
              <w:rPr>
                <w:rFonts w:ascii="宋体" w:hAnsi="宋体" w:eastAsia="宋体"/>
                <w:sz w:val="24"/>
                <w:szCs w:val="24"/>
              </w:rPr>
            </w:pPr>
            <w:r>
              <w:rPr>
                <w:rFonts w:hint="eastAsia" w:ascii="宋体" w:hAnsi="宋体" w:eastAsia="宋体"/>
                <w:sz w:val="24"/>
                <w:szCs w:val="24"/>
                <w:lang w:val="en-US" w:eastAsia="zh-CN"/>
              </w:rPr>
              <w:t>课堂PPT</w:t>
            </w:r>
            <w:r>
              <w:rPr>
                <w:rFonts w:hint="eastAsia" w:ascii="宋体" w:hAnsi="宋体" w:eastAsia="宋体"/>
                <w:sz w:val="24"/>
                <w:szCs w:val="24"/>
              </w:rPr>
              <w:t>展示交流</w:t>
            </w:r>
          </w:p>
        </w:tc>
        <w:tc>
          <w:tcPr>
            <w:tcW w:w="2766" w:type="dxa"/>
            <w:shd w:val="clear" w:color="auto" w:fill="auto"/>
            <w:noWrap w:val="0"/>
            <w:vAlign w:val="center"/>
          </w:tcPr>
          <w:p w14:paraId="6AD3DDE9">
            <w:pPr>
              <w:jc w:val="center"/>
              <w:rPr>
                <w:rFonts w:ascii="宋体" w:hAnsi="宋体"/>
                <w:sz w:val="24"/>
                <w:szCs w:val="24"/>
              </w:rPr>
            </w:pPr>
            <w:r>
              <w:rPr>
                <w:rFonts w:hint="eastAsia" w:ascii="宋体" w:hAnsi="宋体"/>
                <w:sz w:val="24"/>
                <w:szCs w:val="24"/>
                <w:lang w:val="en-US" w:eastAsia="zh-CN"/>
              </w:rPr>
              <w:t>40</w:t>
            </w:r>
            <w:r>
              <w:rPr>
                <w:rFonts w:hint="eastAsia" w:ascii="宋体" w:hAnsi="宋体"/>
                <w:sz w:val="24"/>
                <w:szCs w:val="24"/>
              </w:rPr>
              <w:t>分钟</w:t>
            </w:r>
          </w:p>
        </w:tc>
      </w:tr>
      <w:tr w14:paraId="641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65" w:type="dxa"/>
            <w:vMerge w:val="continue"/>
            <w:shd w:val="clear" w:color="auto" w:fill="auto"/>
            <w:noWrap w:val="0"/>
            <w:vAlign w:val="center"/>
          </w:tcPr>
          <w:p w14:paraId="2AD29EE5">
            <w:pPr>
              <w:jc w:val="center"/>
              <w:rPr>
                <w:rFonts w:ascii="宋体" w:hAnsi="宋体"/>
                <w:sz w:val="24"/>
                <w:szCs w:val="24"/>
              </w:rPr>
            </w:pPr>
          </w:p>
        </w:tc>
        <w:tc>
          <w:tcPr>
            <w:tcW w:w="2766" w:type="dxa"/>
            <w:shd w:val="clear" w:color="auto" w:fill="auto"/>
            <w:noWrap w:val="0"/>
            <w:vAlign w:val="center"/>
          </w:tcPr>
          <w:p w14:paraId="17CC1EC3">
            <w:pPr>
              <w:pStyle w:val="4"/>
              <w:numPr>
                <w:ilvl w:val="0"/>
                <w:numId w:val="2"/>
              </w:numPr>
              <w:ind w:firstLineChars="0"/>
              <w:rPr>
                <w:rFonts w:ascii="宋体" w:hAnsi="宋体" w:eastAsia="宋体"/>
                <w:sz w:val="24"/>
                <w:szCs w:val="24"/>
              </w:rPr>
            </w:pPr>
            <w:r>
              <w:rPr>
                <w:rFonts w:hint="eastAsia" w:ascii="宋体" w:hAnsi="宋体" w:eastAsia="宋体"/>
                <w:sz w:val="24"/>
                <w:szCs w:val="24"/>
              </w:rPr>
              <w:t>梳理总结</w:t>
            </w:r>
          </w:p>
        </w:tc>
        <w:tc>
          <w:tcPr>
            <w:tcW w:w="2766" w:type="dxa"/>
            <w:shd w:val="clear" w:color="auto" w:fill="auto"/>
            <w:noWrap w:val="0"/>
            <w:vAlign w:val="center"/>
          </w:tcPr>
          <w:p w14:paraId="04E74877">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分钟</w:t>
            </w:r>
          </w:p>
        </w:tc>
      </w:tr>
      <w:tr w14:paraId="5786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shd w:val="clear" w:color="auto" w:fill="auto"/>
            <w:noWrap w:val="0"/>
            <w:vAlign w:val="center"/>
          </w:tcPr>
          <w:p w14:paraId="2B4C1030">
            <w:pPr>
              <w:jc w:val="center"/>
              <w:rPr>
                <w:rFonts w:ascii="宋体" w:hAnsi="宋体"/>
                <w:sz w:val="24"/>
                <w:szCs w:val="24"/>
              </w:rPr>
            </w:pPr>
            <w:r>
              <w:rPr>
                <w:rFonts w:hint="eastAsia" w:ascii="宋体" w:hAnsi="宋体"/>
                <w:sz w:val="24"/>
                <w:szCs w:val="24"/>
              </w:rPr>
              <w:t>课堂总结</w:t>
            </w:r>
          </w:p>
        </w:tc>
        <w:tc>
          <w:tcPr>
            <w:tcW w:w="2766" w:type="dxa"/>
            <w:shd w:val="clear" w:color="auto" w:fill="auto"/>
            <w:noWrap w:val="0"/>
            <w:vAlign w:val="center"/>
          </w:tcPr>
          <w:p w14:paraId="4900057D">
            <w:pPr>
              <w:jc w:val="center"/>
              <w:rPr>
                <w:rFonts w:ascii="宋体" w:hAnsi="宋体"/>
                <w:sz w:val="24"/>
                <w:szCs w:val="24"/>
              </w:rPr>
            </w:pPr>
            <w:r>
              <w:rPr>
                <w:rFonts w:hint="eastAsia" w:ascii="宋体" w:hAnsi="宋体"/>
                <w:sz w:val="24"/>
                <w:szCs w:val="24"/>
              </w:rPr>
              <w:t>教师对课堂学员表现和讨论成果予以点评总结</w:t>
            </w:r>
          </w:p>
        </w:tc>
        <w:tc>
          <w:tcPr>
            <w:tcW w:w="2766" w:type="dxa"/>
            <w:shd w:val="clear" w:color="auto" w:fill="auto"/>
            <w:noWrap w:val="0"/>
            <w:vAlign w:val="center"/>
          </w:tcPr>
          <w:p w14:paraId="02F77A8D">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分钟</w:t>
            </w:r>
          </w:p>
        </w:tc>
      </w:tr>
      <w:tr w14:paraId="2EE3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shd w:val="clear" w:color="auto" w:fill="auto"/>
            <w:noWrap w:val="0"/>
            <w:vAlign w:val="center"/>
          </w:tcPr>
          <w:p w14:paraId="0C569C4A">
            <w:pPr>
              <w:jc w:val="center"/>
              <w:rPr>
                <w:rFonts w:hint="eastAsia" w:ascii="宋体" w:hAnsi="宋体"/>
                <w:sz w:val="24"/>
                <w:szCs w:val="24"/>
              </w:rPr>
            </w:pPr>
          </w:p>
        </w:tc>
        <w:tc>
          <w:tcPr>
            <w:tcW w:w="2766" w:type="dxa"/>
            <w:shd w:val="clear" w:color="auto" w:fill="auto"/>
            <w:noWrap w:val="0"/>
            <w:vAlign w:val="center"/>
          </w:tcPr>
          <w:p w14:paraId="6E408EF2">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学生进行写作训练</w:t>
            </w:r>
          </w:p>
        </w:tc>
        <w:tc>
          <w:tcPr>
            <w:tcW w:w="2766" w:type="dxa"/>
            <w:shd w:val="clear" w:color="auto" w:fill="auto"/>
            <w:noWrap w:val="0"/>
            <w:vAlign w:val="center"/>
          </w:tcPr>
          <w:p w14:paraId="400C539F">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30分钟</w:t>
            </w:r>
          </w:p>
        </w:tc>
      </w:tr>
      <w:tr w14:paraId="3970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765" w:type="dxa"/>
            <w:shd w:val="clear" w:color="auto" w:fill="auto"/>
            <w:noWrap w:val="0"/>
            <w:vAlign w:val="center"/>
          </w:tcPr>
          <w:p w14:paraId="6DAEFDA2">
            <w:pPr>
              <w:jc w:val="center"/>
              <w:rPr>
                <w:rFonts w:ascii="宋体" w:hAnsi="宋体"/>
                <w:sz w:val="24"/>
                <w:szCs w:val="24"/>
              </w:rPr>
            </w:pPr>
            <w:r>
              <w:rPr>
                <w:rFonts w:hint="eastAsia" w:ascii="宋体" w:hAnsi="宋体"/>
                <w:sz w:val="24"/>
                <w:szCs w:val="24"/>
              </w:rPr>
              <w:t>课后巩固</w:t>
            </w:r>
          </w:p>
        </w:tc>
        <w:tc>
          <w:tcPr>
            <w:tcW w:w="2766" w:type="dxa"/>
            <w:shd w:val="clear" w:color="auto" w:fill="auto"/>
            <w:noWrap w:val="0"/>
            <w:vAlign w:val="center"/>
          </w:tcPr>
          <w:p w14:paraId="2DAD7CD4">
            <w:pPr>
              <w:jc w:val="center"/>
              <w:rPr>
                <w:rFonts w:ascii="宋体" w:hAnsi="宋体"/>
                <w:sz w:val="24"/>
                <w:szCs w:val="24"/>
              </w:rPr>
            </w:pPr>
            <w:r>
              <w:rPr>
                <w:rFonts w:hint="eastAsia" w:ascii="宋体" w:hAnsi="宋体"/>
                <w:kern w:val="0"/>
                <w:sz w:val="24"/>
                <w:szCs w:val="24"/>
              </w:rPr>
              <w:t>学生对案例内容及架构脉络进行梳理，并形成一份简短的案例分析报告。</w:t>
            </w:r>
          </w:p>
        </w:tc>
        <w:tc>
          <w:tcPr>
            <w:tcW w:w="2766" w:type="dxa"/>
            <w:shd w:val="clear" w:color="auto" w:fill="auto"/>
            <w:noWrap w:val="0"/>
            <w:vAlign w:val="center"/>
          </w:tcPr>
          <w:p w14:paraId="0B9CA809">
            <w:pPr>
              <w:jc w:val="center"/>
              <w:rPr>
                <w:rFonts w:ascii="宋体" w:hAnsi="宋体"/>
                <w:kern w:val="0"/>
                <w:sz w:val="24"/>
                <w:szCs w:val="24"/>
              </w:rPr>
            </w:pPr>
            <w:r>
              <w:rPr>
                <w:rFonts w:hint="eastAsia" w:ascii="宋体" w:hAnsi="宋体"/>
                <w:sz w:val="24"/>
                <w:szCs w:val="24"/>
              </w:rPr>
              <w:t>1小时</w:t>
            </w:r>
          </w:p>
        </w:tc>
      </w:tr>
    </w:tbl>
    <w:p w14:paraId="70562C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2F187"/>
    <w:multiLevelType w:val="singleLevel"/>
    <w:tmpl w:val="CEC2F187"/>
    <w:lvl w:ilvl="0" w:tentative="0">
      <w:start w:val="1"/>
      <w:numFmt w:val="chineseCounting"/>
      <w:suff w:val="nothing"/>
      <w:lvlText w:val="%1、"/>
      <w:lvlJc w:val="left"/>
      <w:rPr>
        <w:rFonts w:hint="eastAsia"/>
      </w:rPr>
    </w:lvl>
  </w:abstractNum>
  <w:abstractNum w:abstractNumId="1">
    <w:nsid w:val="382A6C2B"/>
    <w:multiLevelType w:val="multilevel"/>
    <w:tmpl w:val="382A6C2B"/>
    <w:lvl w:ilvl="0" w:tentative="0">
      <w:start w:val="1"/>
      <w:numFmt w:val="bullet"/>
      <w:lvlText w:val=""/>
      <w:lvlJc w:val="left"/>
      <w:pPr>
        <w:ind w:left="420" w:hanging="420"/>
      </w:pPr>
      <w:rPr>
        <w:rFonts w:hint="default" w:ascii="Wingdings" w:hAnsi="Wingdings"/>
        <w:sz w:val="20"/>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M2Q0NTJhOTBiMWQ3NGM1NTMwMWM5MzU0ODI0Y2EifQ=="/>
  </w:docVars>
  <w:rsids>
    <w:rsidRoot w:val="108E4247"/>
    <w:rsid w:val="00A70971"/>
    <w:rsid w:val="00E2065D"/>
    <w:rsid w:val="01770465"/>
    <w:rsid w:val="021528B2"/>
    <w:rsid w:val="06A459CB"/>
    <w:rsid w:val="07350087"/>
    <w:rsid w:val="0A8E62C6"/>
    <w:rsid w:val="0CBB73FC"/>
    <w:rsid w:val="0F423E68"/>
    <w:rsid w:val="108E4247"/>
    <w:rsid w:val="11B066F4"/>
    <w:rsid w:val="162B00EE"/>
    <w:rsid w:val="1AF119AD"/>
    <w:rsid w:val="1C4A704D"/>
    <w:rsid w:val="1F922F79"/>
    <w:rsid w:val="208B2EF1"/>
    <w:rsid w:val="2139275C"/>
    <w:rsid w:val="22C310B8"/>
    <w:rsid w:val="30D96419"/>
    <w:rsid w:val="346B743F"/>
    <w:rsid w:val="347F7C82"/>
    <w:rsid w:val="37447577"/>
    <w:rsid w:val="37F21DE3"/>
    <w:rsid w:val="3BF76E05"/>
    <w:rsid w:val="411B30C6"/>
    <w:rsid w:val="4226303B"/>
    <w:rsid w:val="43CA49B5"/>
    <w:rsid w:val="449F11B8"/>
    <w:rsid w:val="4A3062E2"/>
    <w:rsid w:val="4AC331BE"/>
    <w:rsid w:val="4B0649A9"/>
    <w:rsid w:val="4B8D214F"/>
    <w:rsid w:val="4FE17EB4"/>
    <w:rsid w:val="51D54449"/>
    <w:rsid w:val="521701AD"/>
    <w:rsid w:val="559242AB"/>
    <w:rsid w:val="59240267"/>
    <w:rsid w:val="5E1358EA"/>
    <w:rsid w:val="62223662"/>
    <w:rsid w:val="62B534C1"/>
    <w:rsid w:val="62C63632"/>
    <w:rsid w:val="63BB1D22"/>
    <w:rsid w:val="647339CE"/>
    <w:rsid w:val="64956778"/>
    <w:rsid w:val="65B670A2"/>
    <w:rsid w:val="67E03BCB"/>
    <w:rsid w:val="6B69754D"/>
    <w:rsid w:val="6DC06890"/>
    <w:rsid w:val="728503E8"/>
    <w:rsid w:val="7341543C"/>
    <w:rsid w:val="76247FC1"/>
    <w:rsid w:val="7E9138D0"/>
    <w:rsid w:val="7E93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7118</Words>
  <Characters>7290</Characters>
  <Lines>0</Lines>
  <Paragraphs>0</Paragraphs>
  <TotalTime>5</TotalTime>
  <ScaleCrop>false</ScaleCrop>
  <LinksUpToDate>false</LinksUpToDate>
  <CharactersWithSpaces>7328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2024-11-25T03:04:00Z</dcterms:created>
  <dc:creator>lenovo</dc:creator>
  <cp:lastModifiedBy>王洪生</cp:lastModifiedBy>
  <dcterms:modified xsi:type="dcterms:W3CDTF">2024-11-26T03:28:29Z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9AA5F4BEBAF342B6A4591261DB7BBEF8_13</vt:lpwstr>
  </property>
</Properties>
</file>